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77777777" w:rsidR="006C0492" w:rsidRDefault="00000000">
      <w:pPr>
        <w:rPr>
          <w:rFonts w:ascii="Calibri" w:hAnsi="Calibri"/>
          <w:b/>
          <w:bCs/>
          <w:sz w:val="40"/>
          <w:szCs w:val="40"/>
        </w:rPr>
      </w:pPr>
      <w:r>
        <w:rPr>
          <w:noProof/>
        </w:rPr>
        <w:drawing>
          <wp:anchor distT="0" distB="0" distL="0" distR="0" simplePos="0" relativeHeight="251656704" behindDoc="0" locked="0" layoutInCell="1" allowOverlap="1" wp14:anchorId="50401847" wp14:editId="0B47D408">
            <wp:simplePos x="0" y="0"/>
            <wp:positionH relativeFrom="margin">
              <wp:align>right</wp:align>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AF22FFD" w14:textId="3A869F21" w:rsidR="006C0492" w:rsidRDefault="009953EF">
      <w:r>
        <w:rPr>
          <w:rFonts w:ascii="Calibri" w:hAnsi="Calibri"/>
          <w:b/>
          <w:bCs/>
          <w:sz w:val="40"/>
          <w:szCs w:val="40"/>
        </w:rPr>
        <w:t>Church Goldenacre</w:t>
      </w:r>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08D6F2E9" w14:textId="35FC8446" w:rsidR="006C0492" w:rsidRDefault="00976863">
      <w:r>
        <w:rPr>
          <w:rFonts w:ascii="Calibri" w:hAnsi="Calibri"/>
          <w:b/>
          <w:bCs/>
          <w:sz w:val="32"/>
          <w:szCs w:val="32"/>
        </w:rPr>
        <w:t>2</w:t>
      </w:r>
      <w:r w:rsidRPr="00976863">
        <w:rPr>
          <w:rFonts w:ascii="Calibri" w:hAnsi="Calibri"/>
          <w:b/>
          <w:bCs/>
          <w:sz w:val="32"/>
          <w:szCs w:val="32"/>
          <w:vertAlign w:val="superscript"/>
        </w:rPr>
        <w:t>nd</w:t>
      </w:r>
      <w:r>
        <w:rPr>
          <w:rFonts w:ascii="Calibri" w:hAnsi="Calibri"/>
          <w:b/>
          <w:bCs/>
          <w:sz w:val="32"/>
          <w:szCs w:val="32"/>
        </w:rPr>
        <w:t xml:space="preserve"> October</w:t>
      </w:r>
      <w:r w:rsidR="00F163FF">
        <w:rPr>
          <w:rFonts w:ascii="Calibri" w:hAnsi="Calibri"/>
          <w:b/>
          <w:bCs/>
          <w:sz w:val="32"/>
          <w:szCs w:val="32"/>
        </w:rPr>
        <w:t xml:space="preserve"> 2022 </w:t>
      </w:r>
      <w:r>
        <w:rPr>
          <w:rFonts w:ascii="Calibri" w:hAnsi="Calibri"/>
          <w:b/>
          <w:bCs/>
          <w:sz w:val="32"/>
          <w:szCs w:val="32"/>
        </w:rPr>
        <w:t>Harvest Festival</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9A594F">
        <w:trPr>
          <w:trHeight w:val="454"/>
        </w:trPr>
        <w:tc>
          <w:tcPr>
            <w:tcW w:w="2830" w:type="dxa"/>
          </w:tcPr>
          <w:p w14:paraId="2E0E5164" w14:textId="6802CB0A"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NEH </w:t>
            </w:r>
            <w:r w:rsidR="00EC32F4">
              <w:rPr>
                <w:rFonts w:ascii="Calibri" w:hAnsi="Calibri"/>
                <w:sz w:val="28"/>
                <w:szCs w:val="28"/>
              </w:rPr>
              <w:t>259</w:t>
            </w:r>
            <w:r>
              <w:rPr>
                <w:rFonts w:ascii="Calibri" w:hAnsi="Calibri"/>
                <w:sz w:val="28"/>
                <w:szCs w:val="28"/>
              </w:rPr>
              <w:t xml:space="preserve">                  </w:t>
            </w:r>
          </w:p>
        </w:tc>
        <w:tc>
          <w:tcPr>
            <w:tcW w:w="4111" w:type="dxa"/>
            <w:vAlign w:val="center"/>
          </w:tcPr>
          <w:p w14:paraId="76553959" w14:textId="692E38F8" w:rsidR="001F2183" w:rsidRDefault="00EC32F4" w:rsidP="00EE13E0">
            <w:pPr>
              <w:rPr>
                <w:rFonts w:ascii="Calibri" w:hAnsi="Calibri"/>
                <w:sz w:val="28"/>
                <w:szCs w:val="28"/>
              </w:rPr>
            </w:pPr>
            <w:r>
              <w:rPr>
                <w:rFonts w:ascii="Calibri" w:hAnsi="Calibri"/>
                <w:sz w:val="28"/>
                <w:szCs w:val="28"/>
              </w:rPr>
              <w:t>Come, ye thankful people come</w:t>
            </w:r>
            <w:r w:rsidR="001F2183">
              <w:rPr>
                <w:rFonts w:ascii="Calibri" w:hAnsi="Calibri"/>
                <w:sz w:val="28"/>
                <w:szCs w:val="28"/>
              </w:rPr>
              <w:t xml:space="preserve">               </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09C8F244" w:rsidR="001F2183" w:rsidRDefault="00F5142F" w:rsidP="00EE13E0">
            <w:pPr>
              <w:rPr>
                <w:rFonts w:ascii="Calibri" w:hAnsi="Calibri"/>
                <w:sz w:val="28"/>
                <w:szCs w:val="28"/>
              </w:rPr>
            </w:pPr>
            <w:r>
              <w:rPr>
                <w:rFonts w:ascii="Calibri" w:hAnsi="Calibri"/>
                <w:sz w:val="28"/>
                <w:szCs w:val="28"/>
              </w:rPr>
              <w:t>Revd Jane MacLaren</w:t>
            </w:r>
          </w:p>
        </w:tc>
      </w:tr>
      <w:tr w:rsidR="001F2183" w14:paraId="4810AE0E" w14:textId="77777777" w:rsidTr="00EE13E0">
        <w:trPr>
          <w:trHeight w:val="454"/>
        </w:trPr>
        <w:tc>
          <w:tcPr>
            <w:tcW w:w="6941" w:type="dxa"/>
            <w:gridSpan w:val="2"/>
            <w:vAlign w:val="center"/>
          </w:tcPr>
          <w:p w14:paraId="7D9728AD" w14:textId="45B00819" w:rsidR="001F2183" w:rsidRPr="00FC4646" w:rsidRDefault="001F2183" w:rsidP="00EE13E0">
            <w:pPr>
              <w:rPr>
                <w:rFonts w:ascii="Calibri" w:hAnsi="Calibri"/>
                <w:b/>
                <w:bCs/>
                <w:i/>
                <w:iCs/>
                <w:sz w:val="28"/>
                <w:szCs w:val="28"/>
              </w:rPr>
            </w:pPr>
            <w:r w:rsidRPr="00FC4646">
              <w:rPr>
                <w:rFonts w:ascii="Calibri" w:hAnsi="Calibri"/>
                <w:b/>
                <w:bCs/>
                <w:i/>
                <w:iCs/>
                <w:sz w:val="28"/>
                <w:szCs w:val="28"/>
              </w:rPr>
              <w:t xml:space="preserve">Collect </w:t>
            </w:r>
            <w:r>
              <w:rPr>
                <w:rFonts w:ascii="Calibri" w:hAnsi="Calibri"/>
                <w:b/>
                <w:bCs/>
                <w:i/>
                <w:iCs/>
                <w:sz w:val="28"/>
                <w:szCs w:val="28"/>
              </w:rPr>
              <w:t xml:space="preserve">for </w:t>
            </w:r>
            <w:r w:rsidR="00F5142F">
              <w:rPr>
                <w:rFonts w:ascii="Calibri" w:hAnsi="Calibri"/>
                <w:b/>
                <w:bCs/>
                <w:i/>
                <w:iCs/>
                <w:sz w:val="28"/>
                <w:szCs w:val="28"/>
              </w:rPr>
              <w:t>Harvest Festival</w:t>
            </w:r>
          </w:p>
          <w:p w14:paraId="2C79647C" w14:textId="72C715E6" w:rsidR="001F2183" w:rsidRPr="00C97B36" w:rsidRDefault="00F5142F" w:rsidP="00F5142F">
            <w:pPr>
              <w:rPr>
                <w:rFonts w:asciiTheme="minorHAnsi" w:hAnsiTheme="minorHAnsi" w:cstheme="minorHAnsi"/>
              </w:rPr>
            </w:pPr>
            <w:r w:rsidRPr="00F5142F">
              <w:rPr>
                <w:rFonts w:asciiTheme="minorHAnsi" w:hAnsiTheme="minorHAnsi" w:cstheme="minorHAnsi"/>
                <w:sz w:val="28"/>
                <w:szCs w:val="28"/>
              </w:rPr>
              <w:t xml:space="preserve">God, in whom all things are possible, you crown the year with your goodness and give us the fruits of the earth in their season: grant that we may use them to your glory, so that none may hunger, none may thirst, and all may cherish the gifts of your creation, through Jesus Christ our Lord, </w:t>
            </w:r>
            <w:r w:rsidRPr="00F5142F">
              <w:rPr>
                <w:rFonts w:asciiTheme="minorHAnsi" w:hAnsiTheme="minorHAnsi" w:cstheme="minorHAnsi"/>
                <w:sz w:val="28"/>
                <w:szCs w:val="28"/>
              </w:rPr>
              <w:tab/>
              <w:t xml:space="preserve">who lives and reigns with you and the Holy Spirit, one God, now and for ever. </w:t>
            </w:r>
            <w:r w:rsidRPr="00F5142F">
              <w:rPr>
                <w:rFonts w:asciiTheme="minorHAnsi" w:hAnsiTheme="minorHAnsi" w:cstheme="minorHAnsi"/>
                <w:b/>
                <w:bCs/>
                <w:sz w:val="28"/>
                <w:szCs w:val="28"/>
              </w:rPr>
              <w:t>Amen</w:t>
            </w:r>
            <w:r w:rsidRPr="00F5142F">
              <w:rPr>
                <w:rFonts w:asciiTheme="minorHAnsi" w:hAnsiTheme="minorHAnsi" w:cstheme="minorHAnsi"/>
                <w:sz w:val="28"/>
                <w:szCs w:val="28"/>
              </w:rPr>
              <w:t>.</w:t>
            </w:r>
          </w:p>
        </w:tc>
      </w:tr>
      <w:tr w:rsidR="001F2183" w14:paraId="0401E785" w14:textId="77777777" w:rsidTr="00EE13E0">
        <w:trPr>
          <w:trHeight w:val="454"/>
        </w:trPr>
        <w:tc>
          <w:tcPr>
            <w:tcW w:w="2830" w:type="dxa"/>
            <w:vAlign w:val="center"/>
          </w:tcPr>
          <w:p w14:paraId="68D09E2B" w14:textId="1995C241" w:rsidR="001F2183" w:rsidRDefault="001F2183" w:rsidP="00EE13E0">
            <w:pPr>
              <w:rPr>
                <w:rFonts w:asciiTheme="minorHAnsi" w:hAnsiTheme="minorHAnsi" w:cstheme="minorHAnsi"/>
              </w:rPr>
            </w:pPr>
            <w:r>
              <w:rPr>
                <w:rFonts w:ascii="Calibri" w:hAnsi="Calibri"/>
                <w:sz w:val="28"/>
                <w:szCs w:val="28"/>
              </w:rPr>
              <w:t xml:space="preserve">Readings - </w:t>
            </w:r>
            <w:r w:rsidR="00EC32F4">
              <w:rPr>
                <w:rFonts w:ascii="Calibri" w:hAnsi="Calibri"/>
                <w:sz w:val="28"/>
                <w:szCs w:val="28"/>
              </w:rPr>
              <w:t>Una</w:t>
            </w:r>
            <w:r>
              <w:rPr>
                <w:rFonts w:ascii="Calibri" w:hAnsi="Calibri"/>
                <w:sz w:val="28"/>
                <w:szCs w:val="28"/>
              </w:rPr>
              <w:t xml:space="preserve">                           </w:t>
            </w:r>
          </w:p>
        </w:tc>
        <w:tc>
          <w:tcPr>
            <w:tcW w:w="4111" w:type="dxa"/>
            <w:vAlign w:val="center"/>
          </w:tcPr>
          <w:p w14:paraId="2650C77E" w14:textId="61F7BCF3" w:rsidR="001F2183" w:rsidRPr="00EC32F4" w:rsidRDefault="00EC32F4" w:rsidP="00D131A5">
            <w:pPr>
              <w:rPr>
                <w:rFonts w:asciiTheme="minorHAnsi" w:hAnsiTheme="minorHAnsi" w:cstheme="minorHAnsi"/>
                <w:sz w:val="28"/>
                <w:szCs w:val="28"/>
              </w:rPr>
            </w:pPr>
            <w:r w:rsidRPr="00EC32F4">
              <w:rPr>
                <w:rFonts w:asciiTheme="minorHAnsi" w:eastAsia="Times New Roman" w:hAnsiTheme="minorHAnsi" w:cstheme="minorHAnsi"/>
                <w:color w:val="000000"/>
                <w:sz w:val="28"/>
                <w:szCs w:val="28"/>
                <w:lang w:eastAsia="en-GB"/>
              </w:rPr>
              <w:t>Hab 1:1-4; 2:1-4</w:t>
            </w:r>
            <w:r w:rsidR="00D131A5" w:rsidRPr="00EC32F4">
              <w:rPr>
                <w:rFonts w:asciiTheme="minorHAnsi" w:hAnsiTheme="minorHAnsi" w:cstheme="minorHAnsi"/>
                <w:sz w:val="28"/>
                <w:szCs w:val="28"/>
              </w:rPr>
              <w:t xml:space="preserve">; </w:t>
            </w:r>
            <w:r w:rsidRPr="00EC32F4">
              <w:rPr>
                <w:rFonts w:asciiTheme="minorHAnsi" w:hAnsiTheme="minorHAnsi" w:cstheme="minorHAnsi"/>
                <w:sz w:val="28"/>
                <w:szCs w:val="28"/>
              </w:rPr>
              <w:t>2</w:t>
            </w:r>
            <w:r w:rsidR="00A33969" w:rsidRPr="00EC32F4">
              <w:rPr>
                <w:rFonts w:asciiTheme="minorHAnsi" w:hAnsiTheme="minorHAnsi" w:cstheme="minorHAnsi"/>
                <w:sz w:val="28"/>
                <w:szCs w:val="28"/>
              </w:rPr>
              <w:t xml:space="preserve">Timothy </w:t>
            </w:r>
            <w:r w:rsidRPr="00EC32F4">
              <w:rPr>
                <w:rFonts w:asciiTheme="minorHAnsi" w:hAnsiTheme="minorHAnsi" w:cstheme="minorHAnsi"/>
                <w:sz w:val="28"/>
                <w:szCs w:val="28"/>
              </w:rPr>
              <w:t>1</w:t>
            </w:r>
            <w:r w:rsidR="00F91902" w:rsidRPr="00EC32F4">
              <w:rPr>
                <w:rFonts w:asciiTheme="minorHAnsi" w:hAnsiTheme="minorHAnsi" w:cstheme="minorHAnsi"/>
                <w:sz w:val="28"/>
                <w:szCs w:val="28"/>
              </w:rPr>
              <w:t>:</w:t>
            </w:r>
            <w:r w:rsidRPr="00EC32F4">
              <w:rPr>
                <w:rFonts w:asciiTheme="minorHAnsi" w:hAnsiTheme="minorHAnsi" w:cstheme="minorHAnsi"/>
                <w:sz w:val="28"/>
                <w:szCs w:val="28"/>
              </w:rPr>
              <w:t>1-14</w:t>
            </w:r>
          </w:p>
        </w:tc>
      </w:tr>
      <w:tr w:rsidR="001F2183" w14:paraId="76130084" w14:textId="77777777" w:rsidTr="00EE13E0">
        <w:trPr>
          <w:trHeight w:val="454"/>
        </w:trPr>
        <w:tc>
          <w:tcPr>
            <w:tcW w:w="2830" w:type="dxa"/>
            <w:vAlign w:val="center"/>
          </w:tcPr>
          <w:p w14:paraId="581B9C60" w14:textId="70E610B3"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EC32F4">
              <w:rPr>
                <w:rFonts w:ascii="Calibri" w:hAnsi="Calibri"/>
                <w:sz w:val="28"/>
                <w:szCs w:val="28"/>
              </w:rPr>
              <w:t>Jane M</w:t>
            </w:r>
            <w:r>
              <w:rPr>
                <w:rFonts w:ascii="Calibri" w:hAnsi="Calibri"/>
                <w:sz w:val="28"/>
                <w:szCs w:val="28"/>
              </w:rPr>
              <w:tab/>
            </w:r>
          </w:p>
        </w:tc>
        <w:tc>
          <w:tcPr>
            <w:tcW w:w="4111" w:type="dxa"/>
            <w:vAlign w:val="center"/>
          </w:tcPr>
          <w:p w14:paraId="364AFE85" w14:textId="027F157C" w:rsidR="001F2183" w:rsidRPr="006A020B" w:rsidRDefault="00A33969" w:rsidP="00EE13E0">
            <w:pPr>
              <w:rPr>
                <w:rFonts w:asciiTheme="minorHAnsi" w:hAnsiTheme="minorHAnsi" w:cstheme="minorHAnsi"/>
                <w:sz w:val="28"/>
                <w:szCs w:val="28"/>
              </w:rPr>
            </w:pPr>
            <w:r w:rsidRPr="006A020B">
              <w:rPr>
                <w:rFonts w:asciiTheme="minorHAnsi" w:hAnsiTheme="minorHAnsi" w:cstheme="minorHAnsi"/>
                <w:sz w:val="28"/>
                <w:szCs w:val="28"/>
              </w:rPr>
              <w:t>Luke</w:t>
            </w:r>
            <w:r w:rsidR="00EC32F4" w:rsidRPr="006A020B">
              <w:rPr>
                <w:rFonts w:asciiTheme="minorHAnsi" w:eastAsia="Times New Roman" w:hAnsiTheme="minorHAnsi" w:cstheme="minorHAnsi"/>
                <w:color w:val="000000"/>
                <w:sz w:val="28"/>
                <w:szCs w:val="28"/>
                <w:lang w:eastAsia="en-GB"/>
              </w:rPr>
              <w:t xml:space="preserve"> 17:5-10</w:t>
            </w:r>
            <w:r w:rsidRPr="006A020B">
              <w:rPr>
                <w:rFonts w:asciiTheme="minorHAnsi" w:hAnsiTheme="minorHAnsi" w:cstheme="minorHAnsi"/>
                <w:sz w:val="28"/>
                <w:szCs w:val="28"/>
              </w:rPr>
              <w:t xml:space="preserve"> </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4940DC3B" w:rsidR="001F2183" w:rsidRDefault="00F5142F" w:rsidP="00EE13E0">
            <w:pPr>
              <w:rPr>
                <w:rFonts w:asciiTheme="minorHAnsi" w:hAnsiTheme="minorHAnsi" w:cstheme="minorHAnsi"/>
              </w:rPr>
            </w:pPr>
            <w:r>
              <w:rPr>
                <w:rFonts w:ascii="Calibri" w:hAnsi="Calibri"/>
                <w:sz w:val="28"/>
                <w:szCs w:val="28"/>
              </w:rPr>
              <w:t>Douglas Kerr</w:t>
            </w:r>
          </w:p>
        </w:tc>
      </w:tr>
      <w:tr w:rsidR="00727C83" w14:paraId="20CC19B3" w14:textId="77777777" w:rsidTr="00EE13E0">
        <w:trPr>
          <w:trHeight w:val="454"/>
        </w:trPr>
        <w:tc>
          <w:tcPr>
            <w:tcW w:w="2830" w:type="dxa"/>
            <w:vAlign w:val="center"/>
          </w:tcPr>
          <w:p w14:paraId="56A66E7D" w14:textId="6937D5DC" w:rsidR="00727C83" w:rsidRDefault="00727C83" w:rsidP="00EE13E0">
            <w:pPr>
              <w:rPr>
                <w:rFonts w:ascii="Calibri" w:hAnsi="Calibri"/>
                <w:sz w:val="28"/>
                <w:szCs w:val="28"/>
              </w:rPr>
            </w:pPr>
            <w:r>
              <w:rPr>
                <w:rFonts w:ascii="Calibri" w:hAnsi="Calibri"/>
                <w:sz w:val="28"/>
                <w:szCs w:val="28"/>
              </w:rPr>
              <w:t>Anthem</w:t>
            </w:r>
          </w:p>
        </w:tc>
        <w:tc>
          <w:tcPr>
            <w:tcW w:w="4111" w:type="dxa"/>
            <w:vAlign w:val="center"/>
          </w:tcPr>
          <w:p w14:paraId="49E9937E" w14:textId="1CC6B0AE" w:rsidR="00727C83" w:rsidRDefault="00727C83" w:rsidP="00EE13E0">
            <w:pPr>
              <w:rPr>
                <w:rFonts w:ascii="Calibri" w:hAnsi="Calibri"/>
                <w:sz w:val="28"/>
                <w:szCs w:val="28"/>
              </w:rPr>
            </w:pPr>
            <w:r>
              <w:rPr>
                <w:rFonts w:ascii="Calibri" w:hAnsi="Calibri"/>
                <w:sz w:val="28"/>
                <w:szCs w:val="28"/>
              </w:rPr>
              <w:t>For the beauty - John Rutter</w:t>
            </w:r>
          </w:p>
        </w:tc>
      </w:tr>
      <w:tr w:rsidR="001F2183" w14:paraId="69374E0A" w14:textId="77777777" w:rsidTr="00EE13E0">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08630E5E" w:rsidR="001F2183" w:rsidRDefault="006A020B" w:rsidP="00EE13E0">
            <w:pPr>
              <w:rPr>
                <w:rFonts w:asciiTheme="minorHAnsi" w:hAnsiTheme="minorHAnsi" w:cstheme="minorHAnsi"/>
              </w:rPr>
            </w:pPr>
            <w:r>
              <w:rPr>
                <w:rFonts w:ascii="Calibri" w:hAnsi="Calibri"/>
                <w:sz w:val="28"/>
                <w:szCs w:val="28"/>
              </w:rPr>
              <w:t>Robert</w:t>
            </w:r>
          </w:p>
        </w:tc>
      </w:tr>
      <w:tr w:rsidR="001F2183" w14:paraId="378F0993" w14:textId="77777777" w:rsidTr="00EE13E0">
        <w:trPr>
          <w:trHeight w:val="454"/>
        </w:trPr>
        <w:tc>
          <w:tcPr>
            <w:tcW w:w="2830" w:type="dxa"/>
            <w:vAlign w:val="center"/>
          </w:tcPr>
          <w:p w14:paraId="09B9BEC3" w14:textId="31ABA9DF" w:rsidR="001F2183" w:rsidRDefault="001F2183" w:rsidP="00EE13E0">
            <w:pPr>
              <w:rPr>
                <w:rFonts w:asciiTheme="minorHAnsi" w:hAnsiTheme="minorHAnsi" w:cstheme="minorHAnsi"/>
              </w:rPr>
            </w:pPr>
            <w:r>
              <w:rPr>
                <w:rFonts w:ascii="Calibri" w:hAnsi="Calibri"/>
                <w:sz w:val="28"/>
                <w:szCs w:val="28"/>
              </w:rPr>
              <w:t xml:space="preserve">Hymn  </w:t>
            </w:r>
            <w:r w:rsidR="00785248">
              <w:rPr>
                <w:rFonts w:ascii="Calibri" w:hAnsi="Calibri"/>
                <w:sz w:val="28"/>
                <w:szCs w:val="28"/>
              </w:rPr>
              <w:t xml:space="preserve">MP </w:t>
            </w:r>
            <w:r w:rsidR="001726EA">
              <w:rPr>
                <w:rFonts w:ascii="Calibri" w:hAnsi="Calibri"/>
                <w:sz w:val="28"/>
                <w:szCs w:val="28"/>
              </w:rPr>
              <w:t>624</w:t>
            </w:r>
          </w:p>
        </w:tc>
        <w:tc>
          <w:tcPr>
            <w:tcW w:w="4111" w:type="dxa"/>
            <w:vAlign w:val="center"/>
          </w:tcPr>
          <w:p w14:paraId="35D7EC3F" w14:textId="3F4F9168" w:rsidR="001F2183" w:rsidRDefault="001726EA" w:rsidP="00EE13E0">
            <w:pPr>
              <w:rPr>
                <w:rFonts w:asciiTheme="minorHAnsi" w:hAnsiTheme="minorHAnsi" w:cstheme="minorHAnsi"/>
              </w:rPr>
            </w:pPr>
            <w:r>
              <w:rPr>
                <w:rFonts w:ascii="Calibri" w:hAnsi="Calibri"/>
                <w:sz w:val="28"/>
                <w:szCs w:val="28"/>
              </w:rPr>
              <w:t>Take my life</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6E8E5B78" w:rsidR="00862DD4" w:rsidRDefault="007A3498" w:rsidP="00EE13E0">
            <w:pPr>
              <w:rPr>
                <w:rFonts w:ascii="Calibri" w:hAnsi="Calibri"/>
                <w:sz w:val="28"/>
                <w:szCs w:val="28"/>
              </w:rPr>
            </w:pPr>
            <w:r>
              <w:rPr>
                <w:rFonts w:ascii="Calibri" w:hAnsi="Calibri"/>
                <w:sz w:val="28"/>
                <w:szCs w:val="28"/>
              </w:rPr>
              <w:t xml:space="preserve">Revd </w:t>
            </w:r>
            <w:r w:rsidR="00F5142F">
              <w:rPr>
                <w:rFonts w:ascii="Calibri" w:hAnsi="Calibri"/>
                <w:sz w:val="28"/>
                <w:szCs w:val="28"/>
              </w:rPr>
              <w:t>Jane Green</w:t>
            </w:r>
          </w:p>
        </w:tc>
      </w:tr>
      <w:tr w:rsidR="001F2183" w14:paraId="69DB94F0" w14:textId="77777777" w:rsidTr="00EE13E0">
        <w:trPr>
          <w:trHeight w:val="454"/>
        </w:trPr>
        <w:tc>
          <w:tcPr>
            <w:tcW w:w="2830" w:type="dxa"/>
            <w:vAlign w:val="center"/>
          </w:tcPr>
          <w:p w14:paraId="056F1A55" w14:textId="1CBA5E09" w:rsidR="001F2183" w:rsidRDefault="001F2183" w:rsidP="00EE13E0">
            <w:pPr>
              <w:rPr>
                <w:rFonts w:asciiTheme="minorHAnsi" w:hAnsiTheme="minorHAnsi" w:cstheme="minorHAnsi"/>
              </w:rPr>
            </w:pPr>
            <w:r>
              <w:rPr>
                <w:rFonts w:ascii="Calibri" w:hAnsi="Calibri"/>
                <w:sz w:val="28"/>
                <w:szCs w:val="28"/>
              </w:rPr>
              <w:t xml:space="preserve">Hymn  </w:t>
            </w:r>
            <w:r w:rsidR="00785248">
              <w:rPr>
                <w:rFonts w:ascii="Calibri" w:hAnsi="Calibri"/>
                <w:sz w:val="28"/>
                <w:szCs w:val="28"/>
              </w:rPr>
              <w:t xml:space="preserve">MP </w:t>
            </w:r>
            <w:r w:rsidR="001726EA">
              <w:rPr>
                <w:rFonts w:ascii="Calibri" w:hAnsi="Calibri"/>
                <w:sz w:val="28"/>
                <w:szCs w:val="28"/>
              </w:rPr>
              <w:t>501</w:t>
            </w:r>
            <w:r>
              <w:rPr>
                <w:rFonts w:ascii="Calibri" w:hAnsi="Calibri"/>
                <w:sz w:val="28"/>
                <w:szCs w:val="28"/>
              </w:rPr>
              <w:tab/>
            </w:r>
          </w:p>
        </w:tc>
        <w:tc>
          <w:tcPr>
            <w:tcW w:w="4111" w:type="dxa"/>
            <w:vAlign w:val="center"/>
          </w:tcPr>
          <w:p w14:paraId="1251DEC3" w14:textId="6494E72B" w:rsidR="001726EA" w:rsidRDefault="001726EA" w:rsidP="001726EA">
            <w:pPr>
              <w:rPr>
                <w:rFonts w:asciiTheme="minorHAnsi" w:hAnsiTheme="minorHAnsi" w:cstheme="minorHAnsi"/>
              </w:rPr>
            </w:pPr>
            <w:r>
              <w:rPr>
                <w:rFonts w:ascii="Calibri" w:hAnsi="Calibri"/>
                <w:sz w:val="28"/>
                <w:szCs w:val="28"/>
              </w:rPr>
              <w:t xml:space="preserve">O Jesus I have promised </w:t>
            </w:r>
          </w:p>
        </w:tc>
      </w:tr>
    </w:tbl>
    <w:p w14:paraId="3536F1FD" w14:textId="77777777" w:rsidR="00862DD4" w:rsidRDefault="00862DD4" w:rsidP="00E760B5">
      <w:pPr>
        <w:rPr>
          <w:rFonts w:ascii="Calibri" w:hAnsi="Calibri"/>
          <w:sz w:val="22"/>
          <w:szCs w:val="22"/>
        </w:rPr>
      </w:pPr>
    </w:p>
    <w:p w14:paraId="79FF7C86" w14:textId="76339DBA" w:rsidR="00E760B5" w:rsidRPr="00862DD4" w:rsidRDefault="00E760B5" w:rsidP="00E760B5">
      <w:pPr>
        <w:rPr>
          <w:rFonts w:ascii="Calibri" w:hAnsi="Calibri"/>
          <w:color w:val="FF0000"/>
          <w:szCs w:val="28"/>
        </w:rPr>
      </w:pPr>
      <w:r>
        <w:rPr>
          <w:rFonts w:ascii="Calibri" w:hAnsi="Calibri"/>
          <w:sz w:val="22"/>
          <w:szCs w:val="22"/>
        </w:rPr>
        <w:t>Scottish Liturgy 1982 – Ordinary Time</w:t>
      </w:r>
    </w:p>
    <w:p w14:paraId="4BFBC817" w14:textId="79693618" w:rsidR="00E760B5" w:rsidRDefault="00E760B5" w:rsidP="00E760B5">
      <w:r>
        <w:rPr>
          <w:rFonts w:ascii="Calibri" w:hAnsi="Calibri"/>
          <w:sz w:val="22"/>
          <w:szCs w:val="22"/>
        </w:rPr>
        <w:t>St James Goldenacre Registered Charity SC000910</w:t>
      </w:r>
    </w:p>
    <w:p w14:paraId="3A421647" w14:textId="1A9D877C" w:rsidR="006C0492" w:rsidRDefault="00000000">
      <w:r>
        <w:rPr>
          <w:rFonts w:ascii="Calibri" w:hAnsi="Calibri"/>
          <w:b/>
          <w:bCs/>
          <w:sz w:val="32"/>
          <w:szCs w:val="32"/>
        </w:rPr>
        <w:lastRenderedPageBreak/>
        <w:t>Notices:</w:t>
      </w:r>
    </w:p>
    <w:p w14:paraId="754D23C2" w14:textId="7515B8C4" w:rsidR="00EC32F4" w:rsidRDefault="00000000">
      <w:pPr>
        <w:rPr>
          <w:rFonts w:ascii="Calibri" w:hAnsi="Calibri"/>
          <w:sz w:val="28"/>
          <w:szCs w:val="28"/>
        </w:rPr>
      </w:pPr>
      <w:r>
        <w:rPr>
          <w:rFonts w:ascii="Calibri" w:hAnsi="Calibri"/>
          <w:b/>
          <w:bCs/>
          <w:sz w:val="28"/>
          <w:szCs w:val="28"/>
        </w:rPr>
        <w:t xml:space="preserve">Today </w:t>
      </w:r>
      <w:r>
        <w:rPr>
          <w:rFonts w:ascii="Calibri" w:hAnsi="Calibri"/>
          <w:sz w:val="28"/>
          <w:szCs w:val="28"/>
        </w:rPr>
        <w:t xml:space="preserve">we </w:t>
      </w:r>
      <w:r w:rsidR="00976863">
        <w:rPr>
          <w:rFonts w:ascii="Calibri" w:hAnsi="Calibri"/>
          <w:sz w:val="28"/>
          <w:szCs w:val="28"/>
        </w:rPr>
        <w:t xml:space="preserve">celebrate </w:t>
      </w:r>
      <w:r w:rsidR="009053F9">
        <w:rPr>
          <w:rFonts w:ascii="Calibri" w:hAnsi="Calibri"/>
          <w:sz w:val="28"/>
          <w:szCs w:val="28"/>
        </w:rPr>
        <w:t>H</w:t>
      </w:r>
      <w:r w:rsidR="00976863">
        <w:rPr>
          <w:rFonts w:ascii="Calibri" w:hAnsi="Calibri"/>
          <w:sz w:val="28"/>
          <w:szCs w:val="28"/>
        </w:rPr>
        <w:t>arvest Festival. We are often far removed from food production</w:t>
      </w:r>
      <w:r w:rsidR="00E71EDB">
        <w:rPr>
          <w:rFonts w:ascii="Calibri" w:hAnsi="Calibri"/>
          <w:sz w:val="28"/>
          <w:szCs w:val="28"/>
        </w:rPr>
        <w:t xml:space="preserve"> when we live in a city. T</w:t>
      </w:r>
      <w:r w:rsidR="00976863">
        <w:rPr>
          <w:rFonts w:ascii="Calibri" w:hAnsi="Calibri"/>
          <w:sz w:val="28"/>
          <w:szCs w:val="28"/>
        </w:rPr>
        <w:t xml:space="preserve">oday reminds us </w:t>
      </w:r>
      <w:r w:rsidR="009053F9">
        <w:rPr>
          <w:rFonts w:ascii="Calibri" w:hAnsi="Calibri"/>
          <w:sz w:val="28"/>
          <w:szCs w:val="28"/>
        </w:rPr>
        <w:t>to give thanks to God for the</w:t>
      </w:r>
      <w:r w:rsidR="00976863">
        <w:rPr>
          <w:rFonts w:ascii="Calibri" w:hAnsi="Calibri"/>
          <w:sz w:val="28"/>
          <w:szCs w:val="28"/>
        </w:rPr>
        <w:t xml:space="preserve"> miracle of </w:t>
      </w:r>
      <w:r w:rsidR="003F3FC9">
        <w:rPr>
          <w:rFonts w:ascii="Calibri" w:hAnsi="Calibri"/>
          <w:sz w:val="28"/>
          <w:szCs w:val="28"/>
        </w:rPr>
        <w:t xml:space="preserve">all </w:t>
      </w:r>
      <w:r w:rsidR="009053F9">
        <w:rPr>
          <w:rFonts w:ascii="Calibri" w:hAnsi="Calibri"/>
          <w:sz w:val="28"/>
          <w:szCs w:val="28"/>
        </w:rPr>
        <w:t xml:space="preserve">the </w:t>
      </w:r>
      <w:r w:rsidR="00976863">
        <w:rPr>
          <w:rFonts w:ascii="Calibri" w:hAnsi="Calibri"/>
          <w:sz w:val="28"/>
          <w:szCs w:val="28"/>
        </w:rPr>
        <w:t>growing things</w:t>
      </w:r>
      <w:r w:rsidR="009053F9">
        <w:rPr>
          <w:rFonts w:ascii="Calibri" w:hAnsi="Calibri"/>
          <w:sz w:val="28"/>
          <w:szCs w:val="28"/>
        </w:rPr>
        <w:t xml:space="preserve"> that nourish us and sustain life</w:t>
      </w:r>
      <w:r w:rsidR="004D2A2D">
        <w:rPr>
          <w:rFonts w:ascii="Calibri" w:hAnsi="Calibri"/>
          <w:sz w:val="28"/>
          <w:szCs w:val="28"/>
        </w:rPr>
        <w:t xml:space="preserve">, and to pray for </w:t>
      </w:r>
      <w:r w:rsidR="00EC32F4">
        <w:rPr>
          <w:rFonts w:ascii="Calibri" w:hAnsi="Calibri"/>
          <w:sz w:val="28"/>
          <w:szCs w:val="28"/>
        </w:rPr>
        <w:t>a more equitable spread of resources in the world.</w:t>
      </w:r>
      <w:r w:rsidR="00976863">
        <w:rPr>
          <w:rFonts w:ascii="Calibri" w:hAnsi="Calibri"/>
          <w:sz w:val="28"/>
          <w:szCs w:val="28"/>
        </w:rPr>
        <w:t xml:space="preserve"> </w:t>
      </w:r>
    </w:p>
    <w:p w14:paraId="14C5684A" w14:textId="77777777" w:rsidR="003738A9" w:rsidRDefault="003738A9">
      <w:pPr>
        <w:rPr>
          <w:rFonts w:ascii="Calibri" w:hAnsi="Calibri"/>
          <w:sz w:val="28"/>
          <w:szCs w:val="28"/>
        </w:rPr>
      </w:pPr>
    </w:p>
    <w:p w14:paraId="1EE38C36" w14:textId="77777777" w:rsidR="003738A9" w:rsidRDefault="00976863">
      <w:pPr>
        <w:rPr>
          <w:rFonts w:ascii="Calibri" w:hAnsi="Calibri"/>
          <w:sz w:val="28"/>
          <w:szCs w:val="28"/>
        </w:rPr>
      </w:pPr>
      <w:r>
        <w:rPr>
          <w:rFonts w:ascii="Calibri" w:hAnsi="Calibri"/>
          <w:sz w:val="28"/>
          <w:szCs w:val="28"/>
        </w:rPr>
        <w:t xml:space="preserve">This is the last Sunday of </w:t>
      </w:r>
      <w:r w:rsidR="002A33F6">
        <w:rPr>
          <w:rFonts w:ascii="Calibri" w:hAnsi="Calibri"/>
          <w:sz w:val="28"/>
          <w:szCs w:val="28"/>
        </w:rPr>
        <w:t xml:space="preserve">Creationtide. </w:t>
      </w:r>
      <w:r w:rsidR="00331476">
        <w:rPr>
          <w:rFonts w:ascii="Calibri" w:hAnsi="Calibri"/>
          <w:sz w:val="28"/>
          <w:szCs w:val="28"/>
        </w:rPr>
        <w:t>To find out more, l</w:t>
      </w:r>
      <w:r w:rsidR="002A33F6">
        <w:rPr>
          <w:rFonts w:ascii="Calibri" w:hAnsi="Calibri"/>
          <w:sz w:val="28"/>
          <w:szCs w:val="28"/>
        </w:rPr>
        <w:t xml:space="preserve">ook under ‘Seasons’ on the website </w:t>
      </w:r>
      <w:hyperlink r:id="rId6" w:history="1">
        <w:r w:rsidR="00525CD3" w:rsidRPr="00E047A6">
          <w:rPr>
            <w:rStyle w:val="Hyperlink"/>
            <w:rFonts w:ascii="Calibri" w:hAnsi="Calibri"/>
            <w:sz w:val="28"/>
            <w:szCs w:val="28"/>
          </w:rPr>
          <w:t>www.stpj.org</w:t>
        </w:r>
      </w:hyperlink>
      <w:r w:rsidR="00525CD3" w:rsidRPr="00084B71">
        <w:rPr>
          <w:rFonts w:ascii="Calibri" w:hAnsi="Calibri"/>
          <w:color w:val="0070C0"/>
          <w:sz w:val="28"/>
          <w:szCs w:val="28"/>
          <w:u w:val="single"/>
        </w:rPr>
        <w:t>.uk</w:t>
      </w:r>
      <w:r w:rsidR="009053F9">
        <w:rPr>
          <w:rFonts w:ascii="Calibri" w:hAnsi="Calibri"/>
          <w:sz w:val="28"/>
          <w:szCs w:val="28"/>
        </w:rPr>
        <w:t>.</w:t>
      </w:r>
      <w:r w:rsidR="002A33F6">
        <w:rPr>
          <w:rFonts w:ascii="Calibri" w:hAnsi="Calibri"/>
          <w:sz w:val="28"/>
          <w:szCs w:val="28"/>
        </w:rPr>
        <w:t xml:space="preserve"> You can also download </w:t>
      </w:r>
      <w:r w:rsidR="00525CD3">
        <w:rPr>
          <w:rFonts w:ascii="Calibri" w:hAnsi="Calibri"/>
          <w:sz w:val="28"/>
          <w:szCs w:val="28"/>
        </w:rPr>
        <w:t xml:space="preserve">a copy of this service sheet, </w:t>
      </w:r>
      <w:r w:rsidR="002A33F6">
        <w:rPr>
          <w:rFonts w:ascii="Calibri" w:hAnsi="Calibri"/>
          <w:sz w:val="28"/>
          <w:szCs w:val="28"/>
        </w:rPr>
        <w:t>the ‘Eco tips’</w:t>
      </w:r>
      <w:r w:rsidR="00484230">
        <w:rPr>
          <w:rFonts w:ascii="Calibri" w:hAnsi="Calibri"/>
          <w:sz w:val="28"/>
          <w:szCs w:val="28"/>
        </w:rPr>
        <w:t>,</w:t>
      </w:r>
      <w:r w:rsidR="002A33F6">
        <w:rPr>
          <w:rFonts w:ascii="Calibri" w:hAnsi="Calibri"/>
          <w:sz w:val="28"/>
          <w:szCs w:val="28"/>
        </w:rPr>
        <w:t xml:space="preserve"> </w:t>
      </w:r>
      <w:r w:rsidR="00525CD3">
        <w:rPr>
          <w:rFonts w:ascii="Calibri" w:hAnsi="Calibri"/>
          <w:sz w:val="28"/>
          <w:szCs w:val="28"/>
        </w:rPr>
        <w:t xml:space="preserve">and </w:t>
      </w:r>
      <w:r w:rsidR="00B67ED5">
        <w:rPr>
          <w:rFonts w:ascii="Calibri" w:hAnsi="Calibri"/>
          <w:sz w:val="28"/>
          <w:szCs w:val="28"/>
        </w:rPr>
        <w:t>‘</w:t>
      </w:r>
      <w:r w:rsidR="002A33F6">
        <w:rPr>
          <w:rFonts w:ascii="Calibri" w:hAnsi="Calibri"/>
          <w:sz w:val="28"/>
          <w:szCs w:val="28"/>
        </w:rPr>
        <w:t>10 commandments for Ec</w:t>
      </w:r>
      <w:r w:rsidR="00484230">
        <w:rPr>
          <w:rFonts w:ascii="Calibri" w:hAnsi="Calibri"/>
          <w:sz w:val="28"/>
          <w:szCs w:val="28"/>
        </w:rPr>
        <w:t>o</w:t>
      </w:r>
      <w:r w:rsidR="002A33F6">
        <w:rPr>
          <w:rFonts w:ascii="Calibri" w:hAnsi="Calibri"/>
          <w:sz w:val="28"/>
          <w:szCs w:val="28"/>
        </w:rPr>
        <w:t>-friendly living</w:t>
      </w:r>
      <w:r w:rsidR="00B67ED5">
        <w:rPr>
          <w:rFonts w:ascii="Calibri" w:hAnsi="Calibri"/>
          <w:sz w:val="28"/>
          <w:szCs w:val="28"/>
        </w:rPr>
        <w:t>’</w:t>
      </w:r>
      <w:r w:rsidR="002A33F6">
        <w:rPr>
          <w:rFonts w:ascii="Calibri" w:hAnsi="Calibri"/>
          <w:sz w:val="28"/>
          <w:szCs w:val="28"/>
        </w:rPr>
        <w:t xml:space="preserve"> from the ‘</w:t>
      </w:r>
      <w:r w:rsidR="00484230">
        <w:rPr>
          <w:rFonts w:ascii="Calibri" w:hAnsi="Calibri"/>
          <w:sz w:val="28"/>
          <w:szCs w:val="28"/>
        </w:rPr>
        <w:t>L</w:t>
      </w:r>
      <w:r w:rsidR="002A33F6">
        <w:rPr>
          <w:rFonts w:ascii="Calibri" w:hAnsi="Calibri"/>
          <w:sz w:val="28"/>
          <w:szCs w:val="28"/>
        </w:rPr>
        <w:t>atest’ section</w:t>
      </w:r>
      <w:r w:rsidR="000E3A78">
        <w:rPr>
          <w:rFonts w:ascii="Calibri" w:hAnsi="Calibri"/>
          <w:sz w:val="28"/>
          <w:szCs w:val="28"/>
        </w:rPr>
        <w:t xml:space="preserve"> on the website</w:t>
      </w:r>
      <w:r w:rsidR="002A33F6">
        <w:rPr>
          <w:rFonts w:ascii="Calibri" w:hAnsi="Calibri"/>
          <w:sz w:val="28"/>
          <w:szCs w:val="28"/>
        </w:rPr>
        <w:t>.</w:t>
      </w:r>
      <w:r w:rsidR="00FA1033">
        <w:rPr>
          <w:rFonts w:ascii="Calibri" w:hAnsi="Calibri"/>
          <w:sz w:val="28"/>
          <w:szCs w:val="28"/>
        </w:rPr>
        <w:t xml:space="preserve"> </w:t>
      </w:r>
    </w:p>
    <w:p w14:paraId="3A2F9C1E" w14:textId="77777777" w:rsidR="003738A9" w:rsidRDefault="003738A9">
      <w:pPr>
        <w:rPr>
          <w:rFonts w:ascii="Calibri" w:hAnsi="Calibri"/>
          <w:sz w:val="28"/>
          <w:szCs w:val="28"/>
        </w:rPr>
      </w:pPr>
    </w:p>
    <w:p w14:paraId="054F43A9" w14:textId="1A86A333" w:rsidR="00FA1033" w:rsidRDefault="009053F9">
      <w:pPr>
        <w:rPr>
          <w:rFonts w:ascii="Calibri" w:hAnsi="Calibri"/>
          <w:sz w:val="28"/>
          <w:szCs w:val="28"/>
        </w:rPr>
      </w:pPr>
      <w:r>
        <w:rPr>
          <w:rFonts w:ascii="Calibri" w:hAnsi="Calibri"/>
          <w:sz w:val="28"/>
          <w:szCs w:val="28"/>
        </w:rPr>
        <w:t xml:space="preserve">All food </w:t>
      </w:r>
      <w:r w:rsidR="00331476">
        <w:rPr>
          <w:rFonts w:ascii="Calibri" w:hAnsi="Calibri"/>
          <w:sz w:val="28"/>
          <w:szCs w:val="28"/>
        </w:rPr>
        <w:t>br</w:t>
      </w:r>
      <w:r>
        <w:rPr>
          <w:rFonts w:ascii="Calibri" w:hAnsi="Calibri"/>
          <w:sz w:val="28"/>
          <w:szCs w:val="28"/>
        </w:rPr>
        <w:t xml:space="preserve">ought </w:t>
      </w:r>
      <w:r w:rsidR="00331476">
        <w:rPr>
          <w:rFonts w:ascii="Calibri" w:hAnsi="Calibri"/>
          <w:sz w:val="28"/>
          <w:szCs w:val="28"/>
        </w:rPr>
        <w:t xml:space="preserve">today </w:t>
      </w:r>
      <w:r>
        <w:rPr>
          <w:rFonts w:ascii="Calibri" w:hAnsi="Calibri"/>
          <w:sz w:val="28"/>
          <w:szCs w:val="28"/>
        </w:rPr>
        <w:t>will be donated to the Basics Bank. Thanks to all involved in decorating the church and singing in the</w:t>
      </w:r>
      <w:r w:rsidR="003F3FC9">
        <w:rPr>
          <w:rFonts w:ascii="Calibri" w:hAnsi="Calibri"/>
          <w:sz w:val="28"/>
          <w:szCs w:val="28"/>
        </w:rPr>
        <w:t xml:space="preserve"> Harvest</w:t>
      </w:r>
      <w:r>
        <w:rPr>
          <w:rFonts w:ascii="Calibri" w:hAnsi="Calibri"/>
          <w:sz w:val="28"/>
          <w:szCs w:val="28"/>
        </w:rPr>
        <w:t xml:space="preserve"> choir.</w:t>
      </w:r>
    </w:p>
    <w:p w14:paraId="53495CEA" w14:textId="77777777" w:rsidR="003F3FC9" w:rsidRDefault="003F3FC9"/>
    <w:p w14:paraId="5E8B47FC" w14:textId="5DC6E7A1" w:rsidR="006C0492" w:rsidRDefault="00000000">
      <w:pPr>
        <w:rPr>
          <w:rFonts w:ascii="Calibri" w:hAnsi="Calibri"/>
          <w:b/>
          <w:bCs/>
          <w:sz w:val="32"/>
          <w:szCs w:val="32"/>
        </w:rPr>
      </w:pPr>
      <w:r>
        <w:rPr>
          <w:rFonts w:ascii="Calibri" w:hAnsi="Calibri"/>
          <w:b/>
          <w:bCs/>
          <w:sz w:val="32"/>
          <w:szCs w:val="32"/>
        </w:rPr>
        <w:t>Dates for your diary</w:t>
      </w:r>
    </w:p>
    <w:p w14:paraId="20556684" w14:textId="125F6C48" w:rsidR="006C0492" w:rsidRDefault="00000000">
      <w:pPr>
        <w:rPr>
          <w:rFonts w:ascii="Calibri" w:hAnsi="Calibri"/>
          <w:sz w:val="28"/>
          <w:szCs w:val="28"/>
        </w:rPr>
      </w:pPr>
      <w:r>
        <w:rPr>
          <w:rFonts w:ascii="Calibri" w:hAnsi="Calibri"/>
          <w:b/>
          <w:bCs/>
          <w:sz w:val="28"/>
          <w:szCs w:val="28"/>
        </w:rPr>
        <w:t>Wednesdays 10.30</w:t>
      </w:r>
      <w:r w:rsidR="00E71EDB">
        <w:rPr>
          <w:rFonts w:ascii="Calibri" w:hAnsi="Calibri"/>
          <w:b/>
          <w:bCs/>
          <w:sz w:val="28"/>
          <w:szCs w:val="28"/>
        </w:rPr>
        <w:t>am</w:t>
      </w:r>
      <w:r w:rsidR="00E760B5">
        <w:rPr>
          <w:rFonts w:ascii="Calibri" w:hAnsi="Calibri"/>
          <w:b/>
          <w:bCs/>
          <w:sz w:val="28"/>
          <w:szCs w:val="28"/>
        </w:rPr>
        <w:t xml:space="preserve"> ‘</w:t>
      </w:r>
      <w:r>
        <w:rPr>
          <w:rFonts w:ascii="Calibri" w:hAnsi="Calibri"/>
          <w:sz w:val="28"/>
          <w:szCs w:val="28"/>
        </w:rPr>
        <w:t>Growing with the Gospel</w:t>
      </w:r>
      <w:r w:rsidR="00E760B5">
        <w:rPr>
          <w:rFonts w:ascii="Calibri" w:hAnsi="Calibri"/>
          <w:sz w:val="28"/>
          <w:szCs w:val="28"/>
        </w:rPr>
        <w:t>’ –</w:t>
      </w:r>
      <w:r>
        <w:rPr>
          <w:rFonts w:ascii="Calibri" w:hAnsi="Calibri"/>
          <w:sz w:val="28"/>
          <w:szCs w:val="28"/>
        </w:rPr>
        <w:t xml:space="preserve"> </w:t>
      </w:r>
      <w:r w:rsidR="00E760B5">
        <w:rPr>
          <w:rFonts w:ascii="Calibri" w:hAnsi="Calibri"/>
          <w:sz w:val="28"/>
          <w:szCs w:val="28"/>
        </w:rPr>
        <w:t xml:space="preserve">informal Bible </w:t>
      </w:r>
      <w:r w:rsidR="00417B22">
        <w:rPr>
          <w:rFonts w:ascii="Calibri" w:hAnsi="Calibri"/>
          <w:sz w:val="28"/>
          <w:szCs w:val="28"/>
        </w:rPr>
        <w:t>reading</w:t>
      </w:r>
      <w:r w:rsidR="00E760B5">
        <w:rPr>
          <w:rFonts w:ascii="Calibri" w:hAnsi="Calibri"/>
          <w:sz w:val="28"/>
          <w:szCs w:val="28"/>
        </w:rPr>
        <w:t>, chat and prayer in church. A</w:t>
      </w:r>
      <w:r>
        <w:rPr>
          <w:rFonts w:ascii="Calibri" w:hAnsi="Calibri"/>
          <w:sz w:val="28"/>
          <w:szCs w:val="28"/>
        </w:rPr>
        <w:t>ll welcome.</w:t>
      </w:r>
    </w:p>
    <w:p w14:paraId="2C58A6DC" w14:textId="2E14DBCD" w:rsidR="005E0E48" w:rsidRDefault="005E0E48">
      <w:pPr>
        <w:rPr>
          <w:rFonts w:ascii="Calibri" w:hAnsi="Calibri"/>
          <w:sz w:val="28"/>
          <w:szCs w:val="28"/>
        </w:rPr>
      </w:pPr>
      <w:r w:rsidRPr="005E0E48">
        <w:rPr>
          <w:rFonts w:ascii="Calibri" w:hAnsi="Calibri"/>
          <w:b/>
          <w:bCs/>
          <w:sz w:val="28"/>
          <w:szCs w:val="28"/>
        </w:rPr>
        <w:t xml:space="preserve">Sunday </w:t>
      </w:r>
      <w:r w:rsidR="00AE1C59">
        <w:rPr>
          <w:rFonts w:ascii="Calibri" w:hAnsi="Calibri"/>
          <w:b/>
          <w:bCs/>
          <w:sz w:val="28"/>
          <w:szCs w:val="28"/>
        </w:rPr>
        <w:t>16</w:t>
      </w:r>
      <w:r w:rsidR="00AE1C59" w:rsidRPr="00AE1C59">
        <w:rPr>
          <w:rFonts w:ascii="Calibri" w:hAnsi="Calibri"/>
          <w:b/>
          <w:bCs/>
          <w:sz w:val="28"/>
          <w:szCs w:val="28"/>
          <w:vertAlign w:val="superscript"/>
        </w:rPr>
        <w:t>th</w:t>
      </w:r>
      <w:r w:rsidR="00AE1C59">
        <w:rPr>
          <w:rFonts w:ascii="Calibri" w:hAnsi="Calibri"/>
          <w:b/>
          <w:bCs/>
          <w:sz w:val="28"/>
          <w:szCs w:val="28"/>
        </w:rPr>
        <w:t xml:space="preserve"> </w:t>
      </w:r>
      <w:r w:rsidRPr="005E0E48">
        <w:rPr>
          <w:rFonts w:ascii="Calibri" w:hAnsi="Calibri"/>
          <w:b/>
          <w:bCs/>
          <w:sz w:val="28"/>
          <w:szCs w:val="28"/>
        </w:rPr>
        <w:t>October</w:t>
      </w:r>
      <w:r w:rsidR="00D14444">
        <w:rPr>
          <w:rFonts w:ascii="Calibri" w:hAnsi="Calibri"/>
          <w:b/>
          <w:bCs/>
          <w:sz w:val="28"/>
          <w:szCs w:val="28"/>
        </w:rPr>
        <w:t xml:space="preserve"> 11am</w:t>
      </w:r>
      <w:r w:rsidRPr="005E0E48">
        <w:rPr>
          <w:rFonts w:ascii="Calibri" w:hAnsi="Calibri"/>
          <w:b/>
          <w:bCs/>
          <w:sz w:val="28"/>
          <w:szCs w:val="28"/>
        </w:rPr>
        <w:t xml:space="preserve">: </w:t>
      </w:r>
      <w:r w:rsidR="00331476" w:rsidRPr="00AE1C59">
        <w:rPr>
          <w:rFonts w:ascii="Calibri" w:hAnsi="Calibri"/>
          <w:sz w:val="28"/>
          <w:szCs w:val="28"/>
        </w:rPr>
        <w:t xml:space="preserve">Guest </w:t>
      </w:r>
      <w:r w:rsidR="00AE1C59">
        <w:rPr>
          <w:rFonts w:ascii="Calibri" w:hAnsi="Calibri"/>
          <w:sz w:val="28"/>
          <w:szCs w:val="28"/>
        </w:rPr>
        <w:t>preacher</w:t>
      </w:r>
      <w:r w:rsidR="00331476" w:rsidRPr="00AE1C59">
        <w:rPr>
          <w:rFonts w:ascii="Calibri" w:hAnsi="Calibri"/>
          <w:sz w:val="28"/>
          <w:szCs w:val="28"/>
        </w:rPr>
        <w:t xml:space="preserve"> – the Revd David Coleman, Chaplain</w:t>
      </w:r>
      <w:r w:rsidR="00E71EDB">
        <w:rPr>
          <w:rFonts w:ascii="Calibri" w:hAnsi="Calibri"/>
          <w:sz w:val="28"/>
          <w:szCs w:val="28"/>
        </w:rPr>
        <w:t>,</w:t>
      </w:r>
      <w:r w:rsidR="00AE1C59">
        <w:rPr>
          <w:rFonts w:ascii="Calibri" w:hAnsi="Calibri"/>
          <w:sz w:val="28"/>
          <w:szCs w:val="28"/>
        </w:rPr>
        <w:t xml:space="preserve"> Eco-congregation Scotland</w:t>
      </w:r>
    </w:p>
    <w:p w14:paraId="77DC1F74" w14:textId="629AFD3E" w:rsidR="003F3FC9" w:rsidRDefault="003F3FC9">
      <w:pPr>
        <w:rPr>
          <w:rFonts w:ascii="Calibri" w:hAnsi="Calibri"/>
          <w:sz w:val="28"/>
          <w:szCs w:val="28"/>
        </w:rPr>
      </w:pPr>
      <w:r w:rsidRPr="003F3FC9">
        <w:rPr>
          <w:rFonts w:ascii="Calibri" w:hAnsi="Calibri"/>
          <w:b/>
          <w:bCs/>
          <w:sz w:val="28"/>
          <w:szCs w:val="28"/>
        </w:rPr>
        <w:t>Sunday 30</w:t>
      </w:r>
      <w:r w:rsidRPr="003F3FC9">
        <w:rPr>
          <w:rFonts w:ascii="Calibri" w:hAnsi="Calibri"/>
          <w:b/>
          <w:bCs/>
          <w:sz w:val="28"/>
          <w:szCs w:val="28"/>
          <w:vertAlign w:val="superscript"/>
        </w:rPr>
        <w:t>th</w:t>
      </w:r>
      <w:r w:rsidRPr="003F3FC9">
        <w:rPr>
          <w:rFonts w:ascii="Calibri" w:hAnsi="Calibri"/>
          <w:b/>
          <w:bCs/>
          <w:sz w:val="28"/>
          <w:szCs w:val="28"/>
        </w:rPr>
        <w:t xml:space="preserve"> </w:t>
      </w:r>
      <w:r w:rsidRPr="00D14444">
        <w:rPr>
          <w:rFonts w:ascii="Calibri" w:hAnsi="Calibri"/>
          <w:b/>
          <w:bCs/>
          <w:sz w:val="28"/>
          <w:szCs w:val="28"/>
        </w:rPr>
        <w:t xml:space="preserve">October </w:t>
      </w:r>
      <w:r w:rsidR="00D14444" w:rsidRPr="00D14444">
        <w:rPr>
          <w:rFonts w:ascii="Calibri" w:hAnsi="Calibri"/>
          <w:b/>
          <w:bCs/>
          <w:sz w:val="28"/>
          <w:szCs w:val="28"/>
        </w:rPr>
        <w:t>11am:</w:t>
      </w:r>
      <w:r>
        <w:rPr>
          <w:rFonts w:ascii="Calibri" w:hAnsi="Calibri"/>
          <w:sz w:val="28"/>
          <w:szCs w:val="28"/>
        </w:rPr>
        <w:t xml:space="preserve"> All Saints Communion</w:t>
      </w:r>
    </w:p>
    <w:p w14:paraId="1416F5A5" w14:textId="72E3F402" w:rsidR="003F3FC9" w:rsidRPr="00AE1C59" w:rsidRDefault="003F3FC9">
      <w:pPr>
        <w:rPr>
          <w:rFonts w:ascii="Calibri" w:hAnsi="Calibri"/>
          <w:sz w:val="28"/>
          <w:szCs w:val="28"/>
        </w:rPr>
      </w:pPr>
      <w:r w:rsidRPr="003F3FC9">
        <w:rPr>
          <w:rFonts w:ascii="Calibri" w:hAnsi="Calibri"/>
          <w:b/>
          <w:bCs/>
          <w:sz w:val="28"/>
          <w:szCs w:val="28"/>
        </w:rPr>
        <w:t>Wednesday 2</w:t>
      </w:r>
      <w:r w:rsidRPr="003F3FC9">
        <w:rPr>
          <w:rFonts w:ascii="Calibri" w:hAnsi="Calibri"/>
          <w:b/>
          <w:bCs/>
          <w:sz w:val="28"/>
          <w:szCs w:val="28"/>
          <w:vertAlign w:val="superscript"/>
        </w:rPr>
        <w:t>nd</w:t>
      </w:r>
      <w:r w:rsidRPr="003F3FC9">
        <w:rPr>
          <w:rFonts w:ascii="Calibri" w:hAnsi="Calibri"/>
          <w:b/>
          <w:bCs/>
          <w:sz w:val="28"/>
          <w:szCs w:val="28"/>
        </w:rPr>
        <w:t xml:space="preserve"> </w:t>
      </w:r>
      <w:r w:rsidRPr="00D14444">
        <w:rPr>
          <w:rFonts w:ascii="Calibri" w:hAnsi="Calibri"/>
          <w:b/>
          <w:bCs/>
          <w:sz w:val="28"/>
          <w:szCs w:val="28"/>
        </w:rPr>
        <w:t xml:space="preserve">November </w:t>
      </w:r>
      <w:r w:rsidR="00D14444" w:rsidRPr="00D14444">
        <w:rPr>
          <w:rFonts w:ascii="Calibri" w:hAnsi="Calibri"/>
          <w:b/>
          <w:bCs/>
          <w:sz w:val="28"/>
          <w:szCs w:val="28"/>
        </w:rPr>
        <w:t xml:space="preserve">10.30am: </w:t>
      </w:r>
      <w:r w:rsidR="00D14444">
        <w:rPr>
          <w:rFonts w:ascii="Calibri" w:hAnsi="Calibri"/>
          <w:sz w:val="28"/>
          <w:szCs w:val="28"/>
        </w:rPr>
        <w:t xml:space="preserve">informal </w:t>
      </w:r>
      <w:r w:rsidR="00E71EDB">
        <w:rPr>
          <w:rFonts w:ascii="Calibri" w:hAnsi="Calibri"/>
          <w:sz w:val="28"/>
          <w:szCs w:val="28"/>
        </w:rPr>
        <w:t>service for</w:t>
      </w:r>
      <w:r w:rsidR="00D14444">
        <w:rPr>
          <w:rFonts w:ascii="Calibri" w:hAnsi="Calibri"/>
          <w:sz w:val="28"/>
          <w:szCs w:val="28"/>
        </w:rPr>
        <w:t xml:space="preserve"> </w:t>
      </w:r>
      <w:r>
        <w:rPr>
          <w:rFonts w:ascii="Calibri" w:hAnsi="Calibri"/>
          <w:sz w:val="28"/>
          <w:szCs w:val="28"/>
        </w:rPr>
        <w:t xml:space="preserve">All Souls </w:t>
      </w:r>
      <w:r w:rsidR="00E71EDB">
        <w:rPr>
          <w:rFonts w:ascii="Calibri" w:hAnsi="Calibri"/>
          <w:sz w:val="28"/>
          <w:szCs w:val="28"/>
        </w:rPr>
        <w:t>with lighting of candles</w:t>
      </w:r>
    </w:p>
    <w:p w14:paraId="05B4F666" w14:textId="62E48CF7" w:rsidR="00E8363D" w:rsidRDefault="00E8363D">
      <w:pPr>
        <w:rPr>
          <w:rFonts w:ascii="Calibri" w:hAnsi="Calibri"/>
          <w:sz w:val="28"/>
          <w:szCs w:val="28"/>
        </w:rPr>
      </w:pPr>
      <w:r w:rsidRPr="00E8363D">
        <w:rPr>
          <w:rFonts w:ascii="Calibri" w:hAnsi="Calibri"/>
          <w:b/>
          <w:bCs/>
          <w:sz w:val="28"/>
          <w:szCs w:val="28"/>
        </w:rPr>
        <w:t>Advent Choir:</w:t>
      </w:r>
      <w:r>
        <w:rPr>
          <w:rFonts w:ascii="Calibri" w:hAnsi="Calibri"/>
          <w:sz w:val="28"/>
          <w:szCs w:val="28"/>
        </w:rPr>
        <w:t xml:space="preserve"> rehearsals on Weds evenings in November. More info to follow. Speak to Douglas if you’re interested.</w:t>
      </w:r>
    </w:p>
    <w:p w14:paraId="6BA974A9" w14:textId="77777777" w:rsidR="003F3FC9" w:rsidRDefault="003F3FC9" w:rsidP="00084B71">
      <w:pPr>
        <w:rPr>
          <w:rFonts w:ascii="Calibri" w:hAnsi="Calibri"/>
          <w:sz w:val="22"/>
          <w:szCs w:val="22"/>
        </w:rPr>
      </w:pPr>
    </w:p>
    <w:p w14:paraId="3374CB29" w14:textId="02A0BE19" w:rsidR="00084B71" w:rsidRPr="00C85E5B" w:rsidRDefault="00084B71" w:rsidP="00084B71">
      <w:pPr>
        <w:rPr>
          <w:sz w:val="22"/>
          <w:szCs w:val="22"/>
        </w:rPr>
      </w:pPr>
      <w:r w:rsidRPr="00C85E5B">
        <w:rPr>
          <w:rFonts w:ascii="Calibri" w:hAnsi="Calibri"/>
          <w:sz w:val="22"/>
          <w:szCs w:val="22"/>
        </w:rPr>
        <w:t>Contact Detai</w:t>
      </w:r>
      <w:r w:rsidR="00B67ED5" w:rsidRPr="00C85E5B">
        <w:rPr>
          <w:rFonts w:ascii="Calibri" w:hAnsi="Calibri"/>
          <w:sz w:val="22"/>
          <w:szCs w:val="22"/>
        </w:rPr>
        <w:t>ls</w:t>
      </w:r>
      <w:r w:rsidR="000E3A78" w:rsidRPr="00C85E5B">
        <w:rPr>
          <w:rFonts w:ascii="Calibri" w:hAnsi="Calibri"/>
          <w:sz w:val="22"/>
          <w:szCs w:val="22"/>
        </w:rPr>
        <w:t xml:space="preserve"> </w:t>
      </w:r>
    </w:p>
    <w:p w14:paraId="22A2BBCA" w14:textId="788AF833" w:rsidR="00084B71" w:rsidRPr="00C85E5B" w:rsidRDefault="00084B71" w:rsidP="00084B71">
      <w:pPr>
        <w:rPr>
          <w:rFonts w:ascii="Calibri" w:hAnsi="Calibri"/>
          <w:sz w:val="22"/>
          <w:szCs w:val="22"/>
        </w:rPr>
      </w:pPr>
      <w:r w:rsidRPr="00C85E5B">
        <w:rPr>
          <w:rFonts w:ascii="Calibri" w:hAnsi="Calibri"/>
          <w:sz w:val="22"/>
          <w:szCs w:val="22"/>
        </w:rPr>
        <w:t xml:space="preserve">Revd Jane Green 07914856606 </w:t>
      </w:r>
      <w:r w:rsidR="000E3A78" w:rsidRPr="00C85E5B">
        <w:rPr>
          <w:rFonts w:ascii="Calibri" w:hAnsi="Calibri"/>
          <w:sz w:val="22"/>
          <w:szCs w:val="22"/>
        </w:rPr>
        <w:t xml:space="preserve"> </w:t>
      </w:r>
      <w:hyperlink r:id="rId7" w:history="1">
        <w:r w:rsidR="000E3A78" w:rsidRPr="00C85E5B">
          <w:rPr>
            <w:rStyle w:val="Hyperlink"/>
            <w:rFonts w:ascii="Calibri" w:hAnsi="Calibri"/>
            <w:sz w:val="22"/>
            <w:szCs w:val="22"/>
          </w:rPr>
          <w:t>associate@stpj.org.uk</w:t>
        </w:r>
      </w:hyperlink>
      <w:r w:rsidRPr="00C85E5B">
        <w:rPr>
          <w:rFonts w:ascii="Calibri" w:hAnsi="Calibri"/>
          <w:sz w:val="22"/>
          <w:szCs w:val="22"/>
        </w:rPr>
        <w:t xml:space="preserve"> </w:t>
      </w:r>
    </w:p>
    <w:p w14:paraId="15B0A489" w14:textId="38700F51" w:rsidR="00484230" w:rsidRPr="00C85E5B" w:rsidRDefault="00084B71">
      <w:pPr>
        <w:rPr>
          <w:sz w:val="22"/>
          <w:szCs w:val="22"/>
        </w:rPr>
      </w:pPr>
      <w:r w:rsidRPr="00C85E5B">
        <w:rPr>
          <w:rFonts w:ascii="Calibri" w:hAnsi="Calibri"/>
          <w:sz w:val="22"/>
          <w:szCs w:val="22"/>
        </w:rPr>
        <w:t>Revd Jane Maclaren</w:t>
      </w:r>
      <w:r w:rsidR="000E3A78" w:rsidRPr="00C85E5B">
        <w:rPr>
          <w:rFonts w:ascii="Calibri" w:hAnsi="Calibri"/>
          <w:sz w:val="22"/>
          <w:szCs w:val="22"/>
        </w:rPr>
        <w:t xml:space="preserve"> 07709905528</w:t>
      </w:r>
      <w:r w:rsidRPr="00C85E5B">
        <w:rPr>
          <w:rFonts w:ascii="Calibri" w:hAnsi="Calibri"/>
          <w:sz w:val="22"/>
          <w:szCs w:val="22"/>
        </w:rPr>
        <w:t xml:space="preserve"> </w:t>
      </w:r>
      <w:hyperlink r:id="rId8" w:history="1">
        <w:r w:rsidR="000E3A78" w:rsidRPr="00C85E5B">
          <w:rPr>
            <w:rStyle w:val="Hyperlink"/>
            <w:rFonts w:ascii="Calibri" w:hAnsi="Calibri"/>
            <w:sz w:val="22"/>
            <w:szCs w:val="22"/>
          </w:rPr>
          <w:t>rector@stpj.org.uk</w:t>
        </w:r>
      </w:hyperlink>
      <w:r w:rsidR="000E3A78" w:rsidRPr="00C85E5B">
        <w:rPr>
          <w:rFonts w:ascii="Calibri" w:hAnsi="Calibri"/>
          <w:sz w:val="22"/>
          <w:szCs w:val="22"/>
        </w:rPr>
        <w:t xml:space="preserve"> </w:t>
      </w:r>
    </w:p>
    <w:sectPr w:rsidR="00484230" w:rsidRPr="00C85E5B" w:rsidSect="00F703CE">
      <w:pgSz w:w="8391" w:h="11906" w:code="11"/>
      <w:pgMar w:top="720" w:right="720" w:bottom="720" w:left="720" w:header="0" w:footer="0" w:gutter="0"/>
      <w:cols w:space="56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6383E"/>
    <w:rsid w:val="00084B71"/>
    <w:rsid w:val="000B5606"/>
    <w:rsid w:val="000E3A78"/>
    <w:rsid w:val="001726EA"/>
    <w:rsid w:val="001C1798"/>
    <w:rsid w:val="001F2183"/>
    <w:rsid w:val="0022568D"/>
    <w:rsid w:val="002A33F6"/>
    <w:rsid w:val="002C2F97"/>
    <w:rsid w:val="00331476"/>
    <w:rsid w:val="003738A9"/>
    <w:rsid w:val="00381371"/>
    <w:rsid w:val="003F3FC9"/>
    <w:rsid w:val="00417B22"/>
    <w:rsid w:val="00484230"/>
    <w:rsid w:val="004B6008"/>
    <w:rsid w:val="004D2A2D"/>
    <w:rsid w:val="004D2FFE"/>
    <w:rsid w:val="00525CD3"/>
    <w:rsid w:val="00592A85"/>
    <w:rsid w:val="005B6DFA"/>
    <w:rsid w:val="005E0E48"/>
    <w:rsid w:val="006A020B"/>
    <w:rsid w:val="006C0492"/>
    <w:rsid w:val="0072399A"/>
    <w:rsid w:val="00727C83"/>
    <w:rsid w:val="00785248"/>
    <w:rsid w:val="007A3498"/>
    <w:rsid w:val="007D5609"/>
    <w:rsid w:val="007E127B"/>
    <w:rsid w:val="00836B6F"/>
    <w:rsid w:val="00862DD4"/>
    <w:rsid w:val="009053F9"/>
    <w:rsid w:val="00976863"/>
    <w:rsid w:val="009953EF"/>
    <w:rsid w:val="009A594F"/>
    <w:rsid w:val="00A33969"/>
    <w:rsid w:val="00A373F1"/>
    <w:rsid w:val="00A629D3"/>
    <w:rsid w:val="00AE1C59"/>
    <w:rsid w:val="00AF4E81"/>
    <w:rsid w:val="00B16630"/>
    <w:rsid w:val="00B67ED5"/>
    <w:rsid w:val="00BC1B9D"/>
    <w:rsid w:val="00C7578B"/>
    <w:rsid w:val="00C85E5B"/>
    <w:rsid w:val="00C97B36"/>
    <w:rsid w:val="00D131A5"/>
    <w:rsid w:val="00D14444"/>
    <w:rsid w:val="00DE0677"/>
    <w:rsid w:val="00E71EDB"/>
    <w:rsid w:val="00E760B5"/>
    <w:rsid w:val="00E8363D"/>
    <w:rsid w:val="00EB7810"/>
    <w:rsid w:val="00EC32F4"/>
    <w:rsid w:val="00EE13E0"/>
    <w:rsid w:val="00F02F15"/>
    <w:rsid w:val="00F163FF"/>
    <w:rsid w:val="00F24940"/>
    <w:rsid w:val="00F50017"/>
    <w:rsid w:val="00F5142F"/>
    <w:rsid w:val="00F703CE"/>
    <w:rsid w:val="00F91902"/>
    <w:rsid w:val="00F91D9D"/>
    <w:rsid w:val="00FA1033"/>
    <w:rsid w:val="00FA59D7"/>
    <w:rsid w:val="00FC46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Jane MacLaren</cp:lastModifiedBy>
  <cp:revision>12</cp:revision>
  <cp:lastPrinted>2022-09-13T18:25:00Z</cp:lastPrinted>
  <dcterms:created xsi:type="dcterms:W3CDTF">2022-09-27T14:51:00Z</dcterms:created>
  <dcterms:modified xsi:type="dcterms:W3CDTF">2022-09-29T18:04:00Z</dcterms:modified>
  <dc:language>en-GB</dc:language>
</cp:coreProperties>
</file>