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5058" w14:textId="77777777" w:rsidR="006C0492" w:rsidRDefault="00276875">
      <w:pPr>
        <w:rPr>
          <w:rFonts w:ascii="Calibri" w:hAnsi="Calibri"/>
          <w:b/>
          <w:bCs/>
          <w:sz w:val="40"/>
          <w:szCs w:val="40"/>
        </w:rPr>
      </w:pPr>
      <w:r>
        <w:rPr>
          <w:noProof/>
        </w:rPr>
        <w:drawing>
          <wp:anchor distT="0" distB="0" distL="0" distR="0" simplePos="0" relativeHeight="251656704" behindDoc="0" locked="0" layoutInCell="1" allowOverlap="1" wp14:anchorId="50401847" wp14:editId="0B47D408">
            <wp:simplePos x="0" y="0"/>
            <wp:positionH relativeFrom="margin">
              <wp:align>right</wp:align>
            </wp:positionH>
            <wp:positionV relativeFrom="paragraph">
              <wp:posOffset>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1407160" cy="1155065"/>
                    </a:xfrm>
                    <a:prstGeom prst="rect">
                      <a:avLst/>
                    </a:prstGeom>
                  </pic:spPr>
                </pic:pic>
              </a:graphicData>
            </a:graphic>
          </wp:anchor>
        </w:drawing>
      </w:r>
      <w:r>
        <w:rPr>
          <w:rFonts w:ascii="Calibri" w:hAnsi="Calibri"/>
          <w:b/>
          <w:bCs/>
          <w:sz w:val="40"/>
          <w:szCs w:val="40"/>
        </w:rPr>
        <w:t>St Philip’s and St James’</w:t>
      </w:r>
    </w:p>
    <w:p w14:paraId="1AF22FFD" w14:textId="3A869F21" w:rsidR="006C0492" w:rsidRDefault="009953EF">
      <w:r>
        <w:rPr>
          <w:rFonts w:ascii="Calibri" w:hAnsi="Calibri"/>
          <w:b/>
          <w:bCs/>
          <w:sz w:val="40"/>
          <w:szCs w:val="40"/>
        </w:rPr>
        <w:t xml:space="preserve">Church </w:t>
      </w:r>
      <w:proofErr w:type="spellStart"/>
      <w:r>
        <w:rPr>
          <w:rFonts w:ascii="Calibri" w:hAnsi="Calibri"/>
          <w:b/>
          <w:bCs/>
          <w:sz w:val="40"/>
          <w:szCs w:val="40"/>
        </w:rPr>
        <w:t>Goldenacre</w:t>
      </w:r>
      <w:proofErr w:type="spellEnd"/>
    </w:p>
    <w:p w14:paraId="27E0D8C9" w14:textId="77777777" w:rsidR="009953EF" w:rsidRPr="00836B6F" w:rsidRDefault="009953EF">
      <w:pPr>
        <w:rPr>
          <w:rFonts w:ascii="Calibri" w:hAnsi="Calibri"/>
          <w:b/>
          <w:bCs/>
          <w:sz w:val="22"/>
          <w:szCs w:val="22"/>
        </w:rPr>
      </w:pP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08D6F2E9" w14:textId="43EA5D62" w:rsidR="006C0492" w:rsidRDefault="005B6DFA">
      <w:r>
        <w:rPr>
          <w:rFonts w:ascii="Calibri" w:hAnsi="Calibri"/>
          <w:b/>
          <w:bCs/>
          <w:sz w:val="32"/>
          <w:szCs w:val="32"/>
        </w:rPr>
        <w:t>25</w:t>
      </w:r>
      <w:r w:rsidR="00F163FF" w:rsidRPr="00F163FF">
        <w:rPr>
          <w:rFonts w:ascii="Calibri" w:hAnsi="Calibri"/>
          <w:b/>
          <w:bCs/>
          <w:sz w:val="32"/>
          <w:szCs w:val="32"/>
          <w:vertAlign w:val="superscript"/>
        </w:rPr>
        <w:t>th</w:t>
      </w:r>
      <w:r w:rsidR="00F163FF">
        <w:rPr>
          <w:rFonts w:ascii="Calibri" w:hAnsi="Calibri"/>
          <w:b/>
          <w:bCs/>
          <w:sz w:val="32"/>
          <w:szCs w:val="32"/>
        </w:rPr>
        <w:t xml:space="preserve"> September 2022 </w:t>
      </w:r>
      <w:proofErr w:type="spellStart"/>
      <w:r w:rsidR="00F163FF">
        <w:rPr>
          <w:rFonts w:ascii="Calibri" w:hAnsi="Calibri"/>
          <w:b/>
          <w:bCs/>
          <w:sz w:val="32"/>
          <w:szCs w:val="32"/>
        </w:rPr>
        <w:t>Creationtide</w:t>
      </w:r>
      <w:proofErr w:type="spellEnd"/>
      <w:r w:rsidR="00F163FF">
        <w:rPr>
          <w:rFonts w:ascii="Calibri" w:hAnsi="Calibri"/>
          <w:b/>
          <w:bCs/>
          <w:sz w:val="32"/>
          <w:szCs w:val="32"/>
        </w:rPr>
        <w:t xml:space="preserve"> </w:t>
      </w:r>
      <w:r>
        <w:rPr>
          <w:rFonts w:ascii="Calibri" w:hAnsi="Calibri"/>
          <w:b/>
          <w:bCs/>
          <w:sz w:val="32"/>
          <w:szCs w:val="32"/>
        </w:rPr>
        <w:t>4</w:t>
      </w:r>
    </w:p>
    <w:p w14:paraId="594A05DC" w14:textId="20252088" w:rsidR="001F2183" w:rsidRPr="00836B6F" w:rsidRDefault="001F2183" w:rsidP="004B6008">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111"/>
      </w:tblGrid>
      <w:tr w:rsidR="001F2183" w14:paraId="3E860B3C" w14:textId="77777777" w:rsidTr="009A594F">
        <w:trPr>
          <w:trHeight w:val="454"/>
        </w:trPr>
        <w:tc>
          <w:tcPr>
            <w:tcW w:w="2830" w:type="dxa"/>
          </w:tcPr>
          <w:p w14:paraId="2E0E5164" w14:textId="6C68BD5B" w:rsidR="001F2183" w:rsidRDefault="001F2183" w:rsidP="009A594F">
            <w:pPr>
              <w:rPr>
                <w:rFonts w:ascii="Calibri" w:hAnsi="Calibri"/>
                <w:sz w:val="28"/>
                <w:szCs w:val="28"/>
              </w:rPr>
            </w:pPr>
            <w:r>
              <w:rPr>
                <w:rFonts w:ascii="Calibri" w:hAnsi="Calibri"/>
                <w:sz w:val="28"/>
                <w:szCs w:val="28"/>
              </w:rPr>
              <w:t>Hymn</w:t>
            </w:r>
            <w:r w:rsidR="005B6DFA">
              <w:rPr>
                <w:rFonts w:ascii="Calibri" w:hAnsi="Calibri"/>
                <w:sz w:val="28"/>
                <w:szCs w:val="28"/>
              </w:rPr>
              <w:t xml:space="preserve"> NEH 377</w:t>
            </w:r>
            <w:r>
              <w:rPr>
                <w:rFonts w:ascii="Calibri" w:hAnsi="Calibri"/>
                <w:sz w:val="28"/>
                <w:szCs w:val="28"/>
              </w:rPr>
              <w:t xml:space="preserve">                  </w:t>
            </w:r>
          </w:p>
        </w:tc>
        <w:tc>
          <w:tcPr>
            <w:tcW w:w="4111" w:type="dxa"/>
            <w:vAlign w:val="center"/>
          </w:tcPr>
          <w:p w14:paraId="76553959" w14:textId="3240C3B6" w:rsidR="001F2183" w:rsidRDefault="005B6DFA" w:rsidP="00EE13E0">
            <w:pPr>
              <w:rPr>
                <w:rFonts w:ascii="Calibri" w:hAnsi="Calibri"/>
                <w:sz w:val="28"/>
                <w:szCs w:val="28"/>
              </w:rPr>
            </w:pPr>
            <w:r>
              <w:rPr>
                <w:rFonts w:ascii="Calibri" w:hAnsi="Calibri"/>
                <w:sz w:val="28"/>
                <w:szCs w:val="28"/>
              </w:rPr>
              <w:t>Immortal invisible</w:t>
            </w:r>
            <w:r w:rsidR="001F2183">
              <w:rPr>
                <w:rFonts w:ascii="Calibri" w:hAnsi="Calibri"/>
                <w:sz w:val="28"/>
                <w:szCs w:val="28"/>
              </w:rPr>
              <w:t xml:space="preserve">               </w:t>
            </w:r>
          </w:p>
        </w:tc>
      </w:tr>
      <w:tr w:rsidR="001F2183" w14:paraId="5E3C6D2A" w14:textId="77777777" w:rsidTr="00EE13E0">
        <w:trPr>
          <w:trHeight w:val="454"/>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111" w:type="dxa"/>
            <w:vAlign w:val="center"/>
          </w:tcPr>
          <w:p w14:paraId="17A2DE72" w14:textId="32570E8C" w:rsidR="001F2183" w:rsidRDefault="005B6DFA" w:rsidP="00EE13E0">
            <w:pPr>
              <w:rPr>
                <w:rFonts w:ascii="Calibri" w:hAnsi="Calibri"/>
                <w:sz w:val="28"/>
                <w:szCs w:val="28"/>
              </w:rPr>
            </w:pPr>
            <w:r>
              <w:rPr>
                <w:rFonts w:ascii="Calibri" w:hAnsi="Calibri"/>
                <w:sz w:val="28"/>
                <w:szCs w:val="28"/>
              </w:rPr>
              <w:t>Jenny</w:t>
            </w:r>
          </w:p>
        </w:tc>
      </w:tr>
      <w:tr w:rsidR="001F2183" w14:paraId="4810AE0E" w14:textId="77777777" w:rsidTr="00EE13E0">
        <w:trPr>
          <w:trHeight w:val="454"/>
        </w:trPr>
        <w:tc>
          <w:tcPr>
            <w:tcW w:w="6941" w:type="dxa"/>
            <w:gridSpan w:val="2"/>
            <w:vAlign w:val="center"/>
          </w:tcPr>
          <w:p w14:paraId="7D9728AD" w14:textId="6C6C1683" w:rsidR="001F2183" w:rsidRPr="00FC4646" w:rsidRDefault="001F2183" w:rsidP="00EE13E0">
            <w:pPr>
              <w:rPr>
                <w:rFonts w:ascii="Calibri" w:hAnsi="Calibri"/>
                <w:b/>
                <w:bCs/>
                <w:i/>
                <w:iCs/>
                <w:sz w:val="28"/>
                <w:szCs w:val="28"/>
              </w:rPr>
            </w:pPr>
            <w:r w:rsidRPr="00FC4646">
              <w:rPr>
                <w:rFonts w:ascii="Calibri" w:hAnsi="Calibri"/>
                <w:b/>
                <w:bCs/>
                <w:i/>
                <w:iCs/>
                <w:sz w:val="28"/>
                <w:szCs w:val="28"/>
              </w:rPr>
              <w:t xml:space="preserve">Collect </w:t>
            </w:r>
            <w:r>
              <w:rPr>
                <w:rFonts w:ascii="Calibri" w:hAnsi="Calibri"/>
                <w:b/>
                <w:bCs/>
                <w:i/>
                <w:iCs/>
                <w:sz w:val="28"/>
                <w:szCs w:val="28"/>
              </w:rPr>
              <w:t xml:space="preserve">for </w:t>
            </w:r>
            <w:proofErr w:type="spellStart"/>
            <w:r>
              <w:rPr>
                <w:rFonts w:ascii="Calibri" w:hAnsi="Calibri"/>
                <w:b/>
                <w:bCs/>
                <w:i/>
                <w:iCs/>
                <w:sz w:val="28"/>
                <w:szCs w:val="28"/>
              </w:rPr>
              <w:t>Creationtide</w:t>
            </w:r>
            <w:proofErr w:type="spellEnd"/>
            <w:r w:rsidR="009A594F">
              <w:rPr>
                <w:rFonts w:ascii="Calibri" w:hAnsi="Calibri"/>
                <w:b/>
                <w:bCs/>
                <w:i/>
                <w:iCs/>
                <w:sz w:val="28"/>
                <w:szCs w:val="28"/>
              </w:rPr>
              <w:t xml:space="preserve"> </w:t>
            </w:r>
            <w:r w:rsidR="00F91902">
              <w:rPr>
                <w:rFonts w:ascii="Calibri" w:hAnsi="Calibri"/>
                <w:b/>
                <w:bCs/>
                <w:i/>
                <w:iCs/>
                <w:sz w:val="28"/>
                <w:szCs w:val="28"/>
              </w:rPr>
              <w:t>4</w:t>
            </w:r>
          </w:p>
          <w:p w14:paraId="2C79647C" w14:textId="3010E2C2" w:rsidR="001F2183" w:rsidRPr="00C97B36" w:rsidRDefault="00F24940" w:rsidP="00D131A5">
            <w:pPr>
              <w:rPr>
                <w:rFonts w:asciiTheme="minorHAnsi" w:hAnsiTheme="minorHAnsi" w:cstheme="minorHAnsi"/>
              </w:rPr>
            </w:pPr>
            <w:r w:rsidRPr="00F24940">
              <w:rPr>
                <w:rFonts w:asciiTheme="minorHAnsi" w:hAnsiTheme="minorHAnsi" w:cstheme="minorHAnsi"/>
                <w:sz w:val="28"/>
                <w:szCs w:val="28"/>
              </w:rPr>
              <w:t>O God,</w:t>
            </w:r>
            <w:r>
              <w:rPr>
                <w:rFonts w:asciiTheme="minorHAnsi" w:hAnsiTheme="minorHAnsi" w:cstheme="minorHAnsi"/>
                <w:sz w:val="28"/>
                <w:szCs w:val="28"/>
              </w:rPr>
              <w:t xml:space="preserve"> </w:t>
            </w:r>
            <w:r w:rsidRPr="00F24940">
              <w:rPr>
                <w:rFonts w:asciiTheme="minorHAnsi" w:hAnsiTheme="minorHAnsi" w:cstheme="minorHAnsi"/>
                <w:sz w:val="28"/>
                <w:szCs w:val="28"/>
              </w:rPr>
              <w:t xml:space="preserve">in whose wisdom all things have been established </w:t>
            </w:r>
            <w:r w:rsidR="00D131A5">
              <w:rPr>
                <w:rFonts w:asciiTheme="minorHAnsi" w:hAnsiTheme="minorHAnsi" w:cstheme="minorHAnsi"/>
                <w:sz w:val="28"/>
                <w:szCs w:val="28"/>
              </w:rPr>
              <w:t>i</w:t>
            </w:r>
            <w:r w:rsidRPr="00F24940">
              <w:rPr>
                <w:rFonts w:asciiTheme="minorHAnsi" w:hAnsiTheme="minorHAnsi" w:cstheme="minorHAnsi"/>
                <w:sz w:val="28"/>
                <w:szCs w:val="28"/>
              </w:rPr>
              <w:t>n order:</w:t>
            </w:r>
            <w:r>
              <w:rPr>
                <w:rFonts w:asciiTheme="minorHAnsi" w:hAnsiTheme="minorHAnsi" w:cstheme="minorHAnsi"/>
                <w:sz w:val="28"/>
                <w:szCs w:val="28"/>
              </w:rPr>
              <w:t xml:space="preserve"> </w:t>
            </w:r>
            <w:r w:rsidRPr="00F24940">
              <w:rPr>
                <w:rFonts w:asciiTheme="minorHAnsi" w:hAnsiTheme="minorHAnsi" w:cstheme="minorHAnsi"/>
                <w:sz w:val="28"/>
                <w:szCs w:val="28"/>
              </w:rPr>
              <w:t>enlighten the people you have saved,</w:t>
            </w:r>
            <w:r>
              <w:rPr>
                <w:rFonts w:asciiTheme="minorHAnsi" w:hAnsiTheme="minorHAnsi" w:cstheme="minorHAnsi"/>
                <w:sz w:val="28"/>
                <w:szCs w:val="28"/>
              </w:rPr>
              <w:t xml:space="preserve"> </w:t>
            </w:r>
            <w:r w:rsidRPr="00F24940">
              <w:rPr>
                <w:rFonts w:asciiTheme="minorHAnsi" w:hAnsiTheme="minorHAnsi" w:cstheme="minorHAnsi"/>
                <w:sz w:val="28"/>
                <w:szCs w:val="28"/>
              </w:rPr>
              <w:t>that they may consider</w:t>
            </w:r>
            <w:r>
              <w:rPr>
                <w:rFonts w:asciiTheme="minorHAnsi" w:hAnsiTheme="minorHAnsi" w:cstheme="minorHAnsi"/>
                <w:sz w:val="28"/>
                <w:szCs w:val="28"/>
              </w:rPr>
              <w:t xml:space="preserve"> </w:t>
            </w:r>
            <w:r w:rsidRPr="00F24940">
              <w:rPr>
                <w:rFonts w:asciiTheme="minorHAnsi" w:hAnsiTheme="minorHAnsi" w:cstheme="minorHAnsi"/>
                <w:sz w:val="28"/>
                <w:szCs w:val="28"/>
              </w:rPr>
              <w:t>the greater wonder of your new creation,</w:t>
            </w:r>
            <w:r>
              <w:rPr>
                <w:rFonts w:asciiTheme="minorHAnsi" w:hAnsiTheme="minorHAnsi" w:cstheme="minorHAnsi"/>
                <w:sz w:val="28"/>
                <w:szCs w:val="28"/>
              </w:rPr>
              <w:t xml:space="preserve"> </w:t>
            </w:r>
            <w:r w:rsidRPr="00F24940">
              <w:rPr>
                <w:rFonts w:asciiTheme="minorHAnsi" w:hAnsiTheme="minorHAnsi" w:cstheme="minorHAnsi"/>
                <w:sz w:val="28"/>
                <w:szCs w:val="28"/>
              </w:rPr>
              <w:t>brought forth in the fullness of time,</w:t>
            </w:r>
            <w:r>
              <w:rPr>
                <w:rFonts w:asciiTheme="minorHAnsi" w:hAnsiTheme="minorHAnsi" w:cstheme="minorHAnsi"/>
                <w:sz w:val="28"/>
                <w:szCs w:val="28"/>
              </w:rPr>
              <w:t xml:space="preserve"> </w:t>
            </w:r>
            <w:r w:rsidRPr="00F24940">
              <w:rPr>
                <w:rFonts w:asciiTheme="minorHAnsi" w:hAnsiTheme="minorHAnsi" w:cstheme="minorHAnsi"/>
                <w:sz w:val="28"/>
                <w:szCs w:val="28"/>
              </w:rPr>
              <w:t>through the death and resurrection of Jesus Christ, our Lord,</w:t>
            </w:r>
            <w:r>
              <w:rPr>
                <w:rFonts w:asciiTheme="minorHAnsi" w:hAnsiTheme="minorHAnsi" w:cstheme="minorHAnsi"/>
                <w:sz w:val="28"/>
                <w:szCs w:val="28"/>
              </w:rPr>
              <w:t xml:space="preserve"> </w:t>
            </w:r>
            <w:r w:rsidRPr="00F24940">
              <w:rPr>
                <w:rFonts w:asciiTheme="minorHAnsi" w:hAnsiTheme="minorHAnsi" w:cstheme="minorHAnsi"/>
                <w:sz w:val="28"/>
                <w:szCs w:val="28"/>
              </w:rPr>
              <w:t>through Jesus Christ our Lord, who lives and reigns with you and the Holy Spirit,</w:t>
            </w:r>
            <w:r w:rsidR="00D131A5">
              <w:rPr>
                <w:rFonts w:asciiTheme="minorHAnsi" w:hAnsiTheme="minorHAnsi" w:cstheme="minorHAnsi"/>
                <w:sz w:val="28"/>
                <w:szCs w:val="28"/>
              </w:rPr>
              <w:t xml:space="preserve"> </w:t>
            </w:r>
            <w:r w:rsidRPr="00F24940">
              <w:rPr>
                <w:rFonts w:asciiTheme="minorHAnsi" w:hAnsiTheme="minorHAnsi" w:cstheme="minorHAnsi"/>
                <w:sz w:val="28"/>
                <w:szCs w:val="28"/>
              </w:rPr>
              <w:t xml:space="preserve">one God, now and for ever. </w:t>
            </w:r>
            <w:r w:rsidR="00C97B36" w:rsidRPr="00F24940">
              <w:rPr>
                <w:rFonts w:asciiTheme="minorHAnsi" w:hAnsiTheme="minorHAnsi" w:cstheme="minorHAnsi"/>
                <w:b/>
                <w:bCs/>
                <w:sz w:val="28"/>
                <w:szCs w:val="28"/>
              </w:rPr>
              <w:t>Amen</w:t>
            </w:r>
            <w:r w:rsidR="00C97B36" w:rsidRPr="00F24940">
              <w:rPr>
                <w:rFonts w:asciiTheme="minorHAnsi" w:hAnsiTheme="minorHAnsi" w:cstheme="minorHAnsi"/>
                <w:sz w:val="28"/>
                <w:szCs w:val="28"/>
              </w:rPr>
              <w:t>.</w:t>
            </w:r>
          </w:p>
        </w:tc>
      </w:tr>
      <w:tr w:rsidR="001F2183" w14:paraId="0401E785" w14:textId="77777777" w:rsidTr="00EE13E0">
        <w:trPr>
          <w:trHeight w:val="454"/>
        </w:trPr>
        <w:tc>
          <w:tcPr>
            <w:tcW w:w="2830" w:type="dxa"/>
            <w:vAlign w:val="center"/>
          </w:tcPr>
          <w:p w14:paraId="68D09E2B" w14:textId="322B6793" w:rsidR="001F2183" w:rsidRDefault="001F2183" w:rsidP="00EE13E0">
            <w:pPr>
              <w:rPr>
                <w:rFonts w:asciiTheme="minorHAnsi" w:hAnsiTheme="minorHAnsi" w:cstheme="minorHAnsi"/>
              </w:rPr>
            </w:pPr>
            <w:r>
              <w:rPr>
                <w:rFonts w:ascii="Calibri" w:hAnsi="Calibri"/>
                <w:sz w:val="28"/>
                <w:szCs w:val="28"/>
              </w:rPr>
              <w:t xml:space="preserve">Readings - </w:t>
            </w:r>
            <w:r w:rsidR="00F91902">
              <w:rPr>
                <w:rFonts w:ascii="Calibri" w:hAnsi="Calibri"/>
                <w:sz w:val="28"/>
                <w:szCs w:val="28"/>
              </w:rPr>
              <w:t>Bill</w:t>
            </w:r>
            <w:r>
              <w:rPr>
                <w:rFonts w:ascii="Calibri" w:hAnsi="Calibri"/>
                <w:sz w:val="28"/>
                <w:szCs w:val="28"/>
              </w:rPr>
              <w:t xml:space="preserve">                           </w:t>
            </w:r>
          </w:p>
        </w:tc>
        <w:tc>
          <w:tcPr>
            <w:tcW w:w="4111" w:type="dxa"/>
            <w:vAlign w:val="center"/>
          </w:tcPr>
          <w:p w14:paraId="2650C77E" w14:textId="45A91157" w:rsidR="001F2183" w:rsidRDefault="007A3498" w:rsidP="00D131A5">
            <w:pPr>
              <w:rPr>
                <w:rFonts w:asciiTheme="minorHAnsi" w:hAnsiTheme="minorHAnsi" w:cstheme="minorHAnsi"/>
              </w:rPr>
            </w:pPr>
            <w:r>
              <w:rPr>
                <w:rFonts w:ascii="Calibri" w:hAnsi="Calibri"/>
                <w:sz w:val="28"/>
                <w:szCs w:val="28"/>
              </w:rPr>
              <w:t>Amos</w:t>
            </w:r>
            <w:r w:rsidR="00F91902">
              <w:rPr>
                <w:rFonts w:ascii="Calibri" w:hAnsi="Calibri"/>
                <w:sz w:val="28"/>
                <w:szCs w:val="28"/>
              </w:rPr>
              <w:t xml:space="preserve"> 6:1a, </w:t>
            </w:r>
            <w:r>
              <w:rPr>
                <w:rFonts w:ascii="Calibri" w:hAnsi="Calibri"/>
                <w:sz w:val="28"/>
                <w:szCs w:val="28"/>
              </w:rPr>
              <w:t>4-7</w:t>
            </w:r>
            <w:r w:rsidR="00D131A5">
              <w:rPr>
                <w:rFonts w:ascii="Calibri" w:hAnsi="Calibri"/>
                <w:sz w:val="28"/>
                <w:szCs w:val="28"/>
              </w:rPr>
              <w:t xml:space="preserve">; </w:t>
            </w:r>
            <w:r w:rsidR="00A33969" w:rsidRPr="00A33969">
              <w:rPr>
                <w:rFonts w:ascii="Calibri" w:hAnsi="Calibri" w:hint="eastAsia"/>
                <w:sz w:val="28"/>
                <w:szCs w:val="28"/>
              </w:rPr>
              <w:t xml:space="preserve">1 Timothy </w:t>
            </w:r>
            <w:r w:rsidR="00F91902">
              <w:rPr>
                <w:rFonts w:ascii="Calibri" w:hAnsi="Calibri"/>
                <w:sz w:val="28"/>
                <w:szCs w:val="28"/>
              </w:rPr>
              <w:t>6:6-19</w:t>
            </w:r>
          </w:p>
        </w:tc>
      </w:tr>
      <w:tr w:rsidR="001F2183" w14:paraId="76130084" w14:textId="77777777" w:rsidTr="00EE13E0">
        <w:trPr>
          <w:trHeight w:val="454"/>
        </w:trPr>
        <w:tc>
          <w:tcPr>
            <w:tcW w:w="2830" w:type="dxa"/>
            <w:vAlign w:val="center"/>
          </w:tcPr>
          <w:p w14:paraId="581B9C60" w14:textId="6F2097CC" w:rsidR="001F2183" w:rsidRDefault="001F2183" w:rsidP="00EE13E0">
            <w:pPr>
              <w:rPr>
                <w:rFonts w:asciiTheme="minorHAnsi" w:hAnsiTheme="minorHAnsi" w:cstheme="minorHAnsi"/>
              </w:rPr>
            </w:pPr>
            <w:r>
              <w:rPr>
                <w:rFonts w:ascii="Calibri" w:hAnsi="Calibri"/>
                <w:sz w:val="28"/>
                <w:szCs w:val="28"/>
              </w:rPr>
              <w:t>Gospel -</w:t>
            </w:r>
            <w:r w:rsidR="005B6DFA">
              <w:rPr>
                <w:rFonts w:ascii="Calibri" w:hAnsi="Calibri"/>
                <w:sz w:val="28"/>
                <w:szCs w:val="28"/>
              </w:rPr>
              <w:t xml:space="preserve"> David</w:t>
            </w:r>
            <w:r>
              <w:rPr>
                <w:rFonts w:ascii="Calibri" w:hAnsi="Calibri"/>
                <w:sz w:val="28"/>
                <w:szCs w:val="28"/>
              </w:rPr>
              <w:tab/>
            </w:r>
          </w:p>
        </w:tc>
        <w:tc>
          <w:tcPr>
            <w:tcW w:w="4111" w:type="dxa"/>
            <w:vAlign w:val="center"/>
          </w:tcPr>
          <w:p w14:paraId="364AFE85" w14:textId="2D9F4737" w:rsidR="001F2183" w:rsidRDefault="00A33969" w:rsidP="00EE13E0">
            <w:pPr>
              <w:rPr>
                <w:rFonts w:asciiTheme="minorHAnsi" w:hAnsiTheme="minorHAnsi" w:cstheme="minorHAnsi"/>
              </w:rPr>
            </w:pPr>
            <w:r w:rsidRPr="00A33969">
              <w:rPr>
                <w:rFonts w:ascii="Calibri" w:hAnsi="Calibri" w:hint="eastAsia"/>
                <w:sz w:val="28"/>
                <w:szCs w:val="28"/>
              </w:rPr>
              <w:t>Luke 16:</w:t>
            </w:r>
            <w:r w:rsidR="00F91902">
              <w:rPr>
                <w:rFonts w:ascii="Calibri" w:hAnsi="Calibri"/>
                <w:sz w:val="28"/>
                <w:szCs w:val="28"/>
              </w:rPr>
              <w:t>19-31</w:t>
            </w:r>
            <w:r w:rsidRPr="00A33969">
              <w:rPr>
                <w:rFonts w:ascii="Calibri" w:hAnsi="Calibri"/>
                <w:sz w:val="28"/>
                <w:szCs w:val="28"/>
              </w:rPr>
              <w:t xml:space="preserve"> </w:t>
            </w:r>
          </w:p>
        </w:tc>
      </w:tr>
      <w:tr w:rsidR="001F2183" w14:paraId="3A52BD7B" w14:textId="77777777" w:rsidTr="00EE13E0">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111" w:type="dxa"/>
            <w:vAlign w:val="center"/>
          </w:tcPr>
          <w:p w14:paraId="0E06EA2F" w14:textId="30916B96" w:rsidR="001F2183" w:rsidRDefault="005B6DFA" w:rsidP="00EE13E0">
            <w:pPr>
              <w:rPr>
                <w:rFonts w:asciiTheme="minorHAnsi" w:hAnsiTheme="minorHAnsi" w:cstheme="minorHAnsi"/>
              </w:rPr>
            </w:pPr>
            <w:r>
              <w:rPr>
                <w:rFonts w:ascii="Calibri" w:hAnsi="Calibri"/>
                <w:sz w:val="28"/>
                <w:szCs w:val="28"/>
              </w:rPr>
              <w:t>Anne Pankhurst</w:t>
            </w:r>
          </w:p>
        </w:tc>
      </w:tr>
      <w:tr w:rsidR="001F2183" w14:paraId="69374E0A" w14:textId="77777777" w:rsidTr="00EE13E0">
        <w:trPr>
          <w:trHeight w:val="454"/>
        </w:trPr>
        <w:tc>
          <w:tcPr>
            <w:tcW w:w="2830" w:type="dxa"/>
            <w:vAlign w:val="center"/>
          </w:tcPr>
          <w:p w14:paraId="133BD833" w14:textId="7A441640" w:rsidR="001F2183" w:rsidRDefault="001F2183" w:rsidP="00EE13E0">
            <w:pPr>
              <w:rPr>
                <w:rFonts w:asciiTheme="minorHAnsi" w:hAnsiTheme="minorHAnsi" w:cstheme="minorHAnsi"/>
              </w:rPr>
            </w:pPr>
            <w:r>
              <w:rPr>
                <w:rFonts w:ascii="Calibri" w:hAnsi="Calibri"/>
                <w:sz w:val="28"/>
                <w:szCs w:val="28"/>
              </w:rPr>
              <w:t>Intercessions</w:t>
            </w:r>
          </w:p>
        </w:tc>
        <w:tc>
          <w:tcPr>
            <w:tcW w:w="4111" w:type="dxa"/>
            <w:vAlign w:val="center"/>
          </w:tcPr>
          <w:p w14:paraId="79E1DF0F" w14:textId="754DA39D" w:rsidR="001F2183" w:rsidRDefault="00F91902" w:rsidP="00EE13E0">
            <w:pPr>
              <w:rPr>
                <w:rFonts w:asciiTheme="minorHAnsi" w:hAnsiTheme="minorHAnsi" w:cstheme="minorHAnsi"/>
              </w:rPr>
            </w:pPr>
            <w:r>
              <w:rPr>
                <w:rFonts w:ascii="Calibri" w:hAnsi="Calibri"/>
                <w:sz w:val="28"/>
                <w:szCs w:val="28"/>
              </w:rPr>
              <w:t>Una</w:t>
            </w:r>
          </w:p>
        </w:tc>
      </w:tr>
      <w:tr w:rsidR="001F2183" w14:paraId="378F0993" w14:textId="77777777" w:rsidTr="00EE13E0">
        <w:trPr>
          <w:trHeight w:val="454"/>
        </w:trPr>
        <w:tc>
          <w:tcPr>
            <w:tcW w:w="2830" w:type="dxa"/>
            <w:vAlign w:val="center"/>
          </w:tcPr>
          <w:p w14:paraId="09B9BEC3" w14:textId="12A7E176" w:rsidR="001F2183" w:rsidRDefault="001F2183" w:rsidP="00EE13E0">
            <w:pPr>
              <w:rPr>
                <w:rFonts w:asciiTheme="minorHAnsi" w:hAnsiTheme="minorHAnsi" w:cstheme="minorHAnsi"/>
              </w:rPr>
            </w:pPr>
            <w:proofErr w:type="gramStart"/>
            <w:r>
              <w:rPr>
                <w:rFonts w:ascii="Calibri" w:hAnsi="Calibri"/>
                <w:sz w:val="28"/>
                <w:szCs w:val="28"/>
              </w:rPr>
              <w:t xml:space="preserve">Hymn  </w:t>
            </w:r>
            <w:r w:rsidR="00785248">
              <w:rPr>
                <w:rFonts w:ascii="Calibri" w:hAnsi="Calibri"/>
                <w:sz w:val="28"/>
                <w:szCs w:val="28"/>
              </w:rPr>
              <w:t>MP</w:t>
            </w:r>
            <w:proofErr w:type="gramEnd"/>
            <w:r w:rsidR="00785248">
              <w:rPr>
                <w:rFonts w:ascii="Calibri" w:hAnsi="Calibri"/>
                <w:sz w:val="28"/>
                <w:szCs w:val="28"/>
              </w:rPr>
              <w:t xml:space="preserve"> 467</w:t>
            </w:r>
          </w:p>
        </w:tc>
        <w:tc>
          <w:tcPr>
            <w:tcW w:w="4111" w:type="dxa"/>
            <w:vAlign w:val="center"/>
          </w:tcPr>
          <w:p w14:paraId="35D7EC3F" w14:textId="3699BEBD" w:rsidR="001F2183" w:rsidRDefault="00785248" w:rsidP="00EE13E0">
            <w:pPr>
              <w:rPr>
                <w:rFonts w:asciiTheme="minorHAnsi" w:hAnsiTheme="minorHAnsi" w:cstheme="minorHAnsi"/>
              </w:rPr>
            </w:pPr>
            <w:r>
              <w:rPr>
                <w:rFonts w:ascii="Calibri" w:hAnsi="Calibri"/>
                <w:sz w:val="28"/>
                <w:szCs w:val="28"/>
              </w:rPr>
              <w:t>Morning has broken</w:t>
            </w:r>
          </w:p>
        </w:tc>
      </w:tr>
      <w:tr w:rsidR="00862DD4" w14:paraId="4F9ACFCE" w14:textId="77777777" w:rsidTr="00EE13E0">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111" w:type="dxa"/>
            <w:vAlign w:val="center"/>
          </w:tcPr>
          <w:p w14:paraId="163A2499" w14:textId="0E3CCF23" w:rsidR="00862DD4" w:rsidRDefault="007A3498" w:rsidP="00EE13E0">
            <w:pPr>
              <w:rPr>
                <w:rFonts w:ascii="Calibri" w:hAnsi="Calibri"/>
                <w:sz w:val="28"/>
                <w:szCs w:val="28"/>
              </w:rPr>
            </w:pPr>
            <w:r>
              <w:rPr>
                <w:rFonts w:ascii="Calibri" w:hAnsi="Calibri"/>
                <w:sz w:val="28"/>
                <w:szCs w:val="28"/>
              </w:rPr>
              <w:t xml:space="preserve">Revd </w:t>
            </w:r>
            <w:r w:rsidR="005B6DFA">
              <w:rPr>
                <w:rFonts w:ascii="Calibri" w:hAnsi="Calibri"/>
                <w:sz w:val="28"/>
                <w:szCs w:val="28"/>
              </w:rPr>
              <w:t>David Todd</w:t>
            </w:r>
          </w:p>
        </w:tc>
      </w:tr>
      <w:tr w:rsidR="001F2183" w14:paraId="69DB94F0" w14:textId="77777777" w:rsidTr="00EE13E0">
        <w:trPr>
          <w:trHeight w:val="454"/>
        </w:trPr>
        <w:tc>
          <w:tcPr>
            <w:tcW w:w="2830" w:type="dxa"/>
            <w:vAlign w:val="center"/>
          </w:tcPr>
          <w:p w14:paraId="056F1A55" w14:textId="441E3E5A" w:rsidR="001F2183" w:rsidRDefault="001F2183" w:rsidP="00EE13E0">
            <w:pPr>
              <w:rPr>
                <w:rFonts w:asciiTheme="minorHAnsi" w:hAnsiTheme="minorHAnsi" w:cstheme="minorHAnsi"/>
              </w:rPr>
            </w:pPr>
            <w:proofErr w:type="gramStart"/>
            <w:r>
              <w:rPr>
                <w:rFonts w:ascii="Calibri" w:hAnsi="Calibri"/>
                <w:sz w:val="28"/>
                <w:szCs w:val="28"/>
              </w:rPr>
              <w:t xml:space="preserve">Hymn  </w:t>
            </w:r>
            <w:r w:rsidR="00785248">
              <w:rPr>
                <w:rFonts w:ascii="Calibri" w:hAnsi="Calibri"/>
                <w:sz w:val="28"/>
                <w:szCs w:val="28"/>
              </w:rPr>
              <w:t>MP</w:t>
            </w:r>
            <w:proofErr w:type="gramEnd"/>
            <w:r w:rsidR="00785248">
              <w:rPr>
                <w:rFonts w:ascii="Calibri" w:hAnsi="Calibri"/>
                <w:sz w:val="28"/>
                <w:szCs w:val="28"/>
              </w:rPr>
              <w:t xml:space="preserve"> 200</w:t>
            </w:r>
            <w:r>
              <w:rPr>
                <w:rFonts w:ascii="Calibri" w:hAnsi="Calibri"/>
                <w:sz w:val="28"/>
                <w:szCs w:val="28"/>
              </w:rPr>
              <w:tab/>
            </w:r>
          </w:p>
        </w:tc>
        <w:tc>
          <w:tcPr>
            <w:tcW w:w="4111" w:type="dxa"/>
            <w:vAlign w:val="center"/>
          </w:tcPr>
          <w:p w14:paraId="1251DEC3" w14:textId="358C425F" w:rsidR="001F2183" w:rsidRDefault="00785248" w:rsidP="00EE13E0">
            <w:pPr>
              <w:rPr>
                <w:rFonts w:asciiTheme="minorHAnsi" w:hAnsiTheme="minorHAnsi" w:cstheme="minorHAnsi"/>
              </w:rPr>
            </w:pPr>
            <w:r>
              <w:rPr>
                <w:rFonts w:ascii="Calibri" w:hAnsi="Calibri"/>
                <w:sz w:val="28"/>
                <w:szCs w:val="28"/>
              </w:rPr>
              <w:t>Great is thy faithfulness</w:t>
            </w:r>
          </w:p>
        </w:tc>
      </w:tr>
    </w:tbl>
    <w:p w14:paraId="3536F1FD" w14:textId="77777777" w:rsidR="00862DD4" w:rsidRDefault="00862DD4" w:rsidP="00E760B5">
      <w:pPr>
        <w:rPr>
          <w:rFonts w:ascii="Calibri" w:hAnsi="Calibri"/>
          <w:sz w:val="22"/>
          <w:szCs w:val="22"/>
        </w:rPr>
      </w:pPr>
    </w:p>
    <w:p w14:paraId="79FF7C86" w14:textId="76339DBA" w:rsidR="00E760B5" w:rsidRPr="00862DD4" w:rsidRDefault="00E760B5" w:rsidP="00E760B5">
      <w:pPr>
        <w:rPr>
          <w:rFonts w:ascii="Calibri" w:hAnsi="Calibri"/>
          <w:color w:val="FF0000"/>
          <w:szCs w:val="28"/>
        </w:rPr>
      </w:pPr>
      <w:r>
        <w:rPr>
          <w:rFonts w:ascii="Calibri" w:hAnsi="Calibri"/>
          <w:sz w:val="22"/>
          <w:szCs w:val="22"/>
        </w:rPr>
        <w:t>Scottish Liturgy 1982 – Ordinary Time</w:t>
      </w:r>
    </w:p>
    <w:p w14:paraId="4BFBC817" w14:textId="79693618" w:rsidR="00E760B5" w:rsidRDefault="00E760B5" w:rsidP="00E760B5">
      <w:r>
        <w:rPr>
          <w:rFonts w:ascii="Calibri" w:hAnsi="Calibri"/>
          <w:sz w:val="22"/>
          <w:szCs w:val="22"/>
        </w:rPr>
        <w:t xml:space="preserve">St James </w:t>
      </w:r>
      <w:proofErr w:type="spellStart"/>
      <w:r>
        <w:rPr>
          <w:rFonts w:ascii="Calibri" w:hAnsi="Calibri"/>
          <w:sz w:val="22"/>
          <w:szCs w:val="22"/>
        </w:rPr>
        <w:t>Goldenacre</w:t>
      </w:r>
      <w:proofErr w:type="spellEnd"/>
      <w:r>
        <w:rPr>
          <w:rFonts w:ascii="Calibri" w:hAnsi="Calibri"/>
          <w:sz w:val="22"/>
          <w:szCs w:val="22"/>
        </w:rPr>
        <w:t xml:space="preserve"> Registered Charity SC000910</w:t>
      </w:r>
    </w:p>
    <w:p w14:paraId="286358C5" w14:textId="77777777" w:rsidR="00C85E5B" w:rsidRDefault="00C85E5B">
      <w:pPr>
        <w:rPr>
          <w:rFonts w:ascii="Calibri" w:hAnsi="Calibri"/>
          <w:b/>
          <w:bCs/>
          <w:sz w:val="32"/>
          <w:szCs w:val="32"/>
        </w:rPr>
      </w:pPr>
    </w:p>
    <w:p w14:paraId="3A421647" w14:textId="1A9D877C" w:rsidR="006C0492" w:rsidRDefault="00276875">
      <w:r>
        <w:rPr>
          <w:rFonts w:ascii="Calibri" w:hAnsi="Calibri"/>
          <w:b/>
          <w:bCs/>
          <w:sz w:val="32"/>
          <w:szCs w:val="32"/>
        </w:rPr>
        <w:lastRenderedPageBreak/>
        <w:t>Notices:</w:t>
      </w:r>
    </w:p>
    <w:p w14:paraId="054F43A9" w14:textId="53EC8243" w:rsidR="00FA1033" w:rsidRDefault="00276875">
      <w:r>
        <w:rPr>
          <w:rFonts w:ascii="Calibri" w:hAnsi="Calibri"/>
          <w:b/>
          <w:bCs/>
          <w:sz w:val="28"/>
          <w:szCs w:val="28"/>
        </w:rPr>
        <w:t xml:space="preserve">Today </w:t>
      </w:r>
      <w:r>
        <w:rPr>
          <w:rFonts w:ascii="Calibri" w:hAnsi="Calibri"/>
          <w:sz w:val="28"/>
          <w:szCs w:val="28"/>
        </w:rPr>
        <w:t xml:space="preserve">we </w:t>
      </w:r>
      <w:r w:rsidR="002A33F6">
        <w:rPr>
          <w:rFonts w:ascii="Calibri" w:hAnsi="Calibri"/>
          <w:sz w:val="28"/>
          <w:szCs w:val="28"/>
        </w:rPr>
        <w:t>welcome</w:t>
      </w:r>
      <w:r w:rsidR="00EB7810">
        <w:rPr>
          <w:rFonts w:ascii="Calibri" w:hAnsi="Calibri"/>
          <w:sz w:val="28"/>
          <w:szCs w:val="28"/>
        </w:rPr>
        <w:t xml:space="preserve"> Revd.</w:t>
      </w:r>
      <w:r w:rsidR="002A33F6">
        <w:rPr>
          <w:rFonts w:ascii="Calibri" w:hAnsi="Calibri"/>
          <w:sz w:val="28"/>
          <w:szCs w:val="28"/>
        </w:rPr>
        <w:t xml:space="preserve"> </w:t>
      </w:r>
      <w:r w:rsidR="00D131A5">
        <w:rPr>
          <w:rFonts w:ascii="Calibri" w:hAnsi="Calibri"/>
          <w:sz w:val="28"/>
          <w:szCs w:val="28"/>
        </w:rPr>
        <w:t xml:space="preserve">David Todd who will be presiding at Communion. </w:t>
      </w:r>
      <w:r w:rsidR="000E3A78">
        <w:rPr>
          <w:rFonts w:ascii="Calibri" w:hAnsi="Calibri"/>
          <w:sz w:val="28"/>
          <w:szCs w:val="28"/>
        </w:rPr>
        <w:t xml:space="preserve">Anne Pankhurst, member of our Eco group, will be giving our reflection. We also welcome Water Aid who will be speaking to us about their work at coffee time today. They are one of the charities we support as a church. </w:t>
      </w:r>
      <w:r w:rsidR="002A33F6">
        <w:rPr>
          <w:rFonts w:ascii="Calibri" w:hAnsi="Calibri"/>
          <w:sz w:val="28"/>
          <w:szCs w:val="28"/>
        </w:rPr>
        <w:t xml:space="preserve">We’re </w:t>
      </w:r>
      <w:r w:rsidR="00484230">
        <w:rPr>
          <w:rFonts w:ascii="Calibri" w:hAnsi="Calibri"/>
          <w:sz w:val="28"/>
          <w:szCs w:val="28"/>
        </w:rPr>
        <w:t xml:space="preserve">still </w:t>
      </w:r>
      <w:r w:rsidR="002A33F6">
        <w:rPr>
          <w:rFonts w:ascii="Calibri" w:hAnsi="Calibri"/>
          <w:sz w:val="28"/>
          <w:szCs w:val="28"/>
        </w:rPr>
        <w:t xml:space="preserve">in the season of </w:t>
      </w:r>
      <w:proofErr w:type="spellStart"/>
      <w:r w:rsidR="002A33F6">
        <w:rPr>
          <w:rFonts w:ascii="Calibri" w:hAnsi="Calibri"/>
          <w:sz w:val="28"/>
          <w:szCs w:val="28"/>
        </w:rPr>
        <w:t>Creationtide</w:t>
      </w:r>
      <w:proofErr w:type="spellEnd"/>
      <w:r w:rsidR="002A33F6">
        <w:rPr>
          <w:rFonts w:ascii="Calibri" w:hAnsi="Calibri"/>
          <w:sz w:val="28"/>
          <w:szCs w:val="28"/>
        </w:rPr>
        <w:t xml:space="preserve">. Look under ‘Seasons’ on the website </w:t>
      </w:r>
      <w:hyperlink r:id="rId6" w:history="1">
        <w:r w:rsidR="00525CD3" w:rsidRPr="00E047A6">
          <w:rPr>
            <w:rStyle w:val="Hyperlink"/>
            <w:rFonts w:ascii="Calibri" w:hAnsi="Calibri"/>
            <w:sz w:val="28"/>
            <w:szCs w:val="28"/>
          </w:rPr>
          <w:t>www.stpj.org</w:t>
        </w:r>
      </w:hyperlink>
      <w:r w:rsidR="00525CD3" w:rsidRPr="00084B71">
        <w:rPr>
          <w:rFonts w:ascii="Calibri" w:hAnsi="Calibri"/>
          <w:color w:val="0070C0"/>
          <w:sz w:val="28"/>
          <w:szCs w:val="28"/>
          <w:u w:val="single"/>
        </w:rPr>
        <w:t>.uk</w:t>
      </w:r>
      <w:r w:rsidR="00525CD3">
        <w:rPr>
          <w:rFonts w:ascii="Calibri" w:hAnsi="Calibri"/>
          <w:sz w:val="28"/>
          <w:szCs w:val="28"/>
        </w:rPr>
        <w:t xml:space="preserve"> </w:t>
      </w:r>
      <w:r w:rsidR="002A33F6">
        <w:rPr>
          <w:rFonts w:ascii="Calibri" w:hAnsi="Calibri"/>
          <w:sz w:val="28"/>
          <w:szCs w:val="28"/>
        </w:rPr>
        <w:t>to find out more</w:t>
      </w:r>
      <w:r w:rsidR="00484230">
        <w:rPr>
          <w:rFonts w:ascii="Calibri" w:hAnsi="Calibri"/>
          <w:sz w:val="28"/>
          <w:szCs w:val="28"/>
        </w:rPr>
        <w:t xml:space="preserve"> about what this means</w:t>
      </w:r>
      <w:r w:rsidR="00D131A5">
        <w:rPr>
          <w:rFonts w:ascii="Calibri" w:hAnsi="Calibri"/>
          <w:sz w:val="28"/>
          <w:szCs w:val="28"/>
        </w:rPr>
        <w:t xml:space="preserve"> and why it’s a</w:t>
      </w:r>
      <w:r w:rsidR="000E3A78">
        <w:rPr>
          <w:rFonts w:ascii="Calibri" w:hAnsi="Calibri"/>
          <w:sz w:val="28"/>
          <w:szCs w:val="28"/>
        </w:rPr>
        <w:t>n important part</w:t>
      </w:r>
      <w:r w:rsidR="00D131A5">
        <w:rPr>
          <w:rFonts w:ascii="Calibri" w:hAnsi="Calibri"/>
          <w:sz w:val="28"/>
          <w:szCs w:val="28"/>
        </w:rPr>
        <w:t xml:space="preserve"> of our church calendar</w:t>
      </w:r>
      <w:r w:rsidR="002A33F6">
        <w:rPr>
          <w:rFonts w:ascii="Calibri" w:hAnsi="Calibri"/>
          <w:sz w:val="28"/>
          <w:szCs w:val="28"/>
        </w:rPr>
        <w:t xml:space="preserve">. You can also download </w:t>
      </w:r>
      <w:r w:rsidR="00525CD3">
        <w:rPr>
          <w:rFonts w:ascii="Calibri" w:hAnsi="Calibri"/>
          <w:sz w:val="28"/>
          <w:szCs w:val="28"/>
        </w:rPr>
        <w:t xml:space="preserve">a copy of this service sheet, </w:t>
      </w:r>
      <w:r w:rsidR="002A33F6">
        <w:rPr>
          <w:rFonts w:ascii="Calibri" w:hAnsi="Calibri"/>
          <w:sz w:val="28"/>
          <w:szCs w:val="28"/>
        </w:rPr>
        <w:t>the ‘Eco tips’</w:t>
      </w:r>
      <w:r w:rsidR="00484230">
        <w:rPr>
          <w:rFonts w:ascii="Calibri" w:hAnsi="Calibri"/>
          <w:sz w:val="28"/>
          <w:szCs w:val="28"/>
        </w:rPr>
        <w:t>,</w:t>
      </w:r>
      <w:r w:rsidR="002A33F6">
        <w:rPr>
          <w:rFonts w:ascii="Calibri" w:hAnsi="Calibri"/>
          <w:sz w:val="28"/>
          <w:szCs w:val="28"/>
        </w:rPr>
        <w:t xml:space="preserve"> </w:t>
      </w:r>
      <w:r w:rsidR="00525CD3">
        <w:rPr>
          <w:rFonts w:ascii="Calibri" w:hAnsi="Calibri"/>
          <w:sz w:val="28"/>
          <w:szCs w:val="28"/>
        </w:rPr>
        <w:t xml:space="preserve">and </w:t>
      </w:r>
      <w:r w:rsidR="00B67ED5">
        <w:rPr>
          <w:rFonts w:ascii="Calibri" w:hAnsi="Calibri"/>
          <w:sz w:val="28"/>
          <w:szCs w:val="28"/>
        </w:rPr>
        <w:t>‘</w:t>
      </w:r>
      <w:r w:rsidR="002A33F6">
        <w:rPr>
          <w:rFonts w:ascii="Calibri" w:hAnsi="Calibri"/>
          <w:sz w:val="28"/>
          <w:szCs w:val="28"/>
        </w:rPr>
        <w:t>10 commandments for Ec</w:t>
      </w:r>
      <w:r w:rsidR="00484230">
        <w:rPr>
          <w:rFonts w:ascii="Calibri" w:hAnsi="Calibri"/>
          <w:sz w:val="28"/>
          <w:szCs w:val="28"/>
        </w:rPr>
        <w:t>o</w:t>
      </w:r>
      <w:r w:rsidR="002A33F6">
        <w:rPr>
          <w:rFonts w:ascii="Calibri" w:hAnsi="Calibri"/>
          <w:sz w:val="28"/>
          <w:szCs w:val="28"/>
        </w:rPr>
        <w:t>-friendly living</w:t>
      </w:r>
      <w:r w:rsidR="00B67ED5">
        <w:rPr>
          <w:rFonts w:ascii="Calibri" w:hAnsi="Calibri"/>
          <w:sz w:val="28"/>
          <w:szCs w:val="28"/>
        </w:rPr>
        <w:t>’</w:t>
      </w:r>
      <w:r w:rsidR="002A33F6">
        <w:rPr>
          <w:rFonts w:ascii="Calibri" w:hAnsi="Calibri"/>
          <w:sz w:val="28"/>
          <w:szCs w:val="28"/>
        </w:rPr>
        <w:t xml:space="preserve"> from the ‘</w:t>
      </w:r>
      <w:r w:rsidR="00484230">
        <w:rPr>
          <w:rFonts w:ascii="Calibri" w:hAnsi="Calibri"/>
          <w:sz w:val="28"/>
          <w:szCs w:val="28"/>
        </w:rPr>
        <w:t>L</w:t>
      </w:r>
      <w:r w:rsidR="002A33F6">
        <w:rPr>
          <w:rFonts w:ascii="Calibri" w:hAnsi="Calibri"/>
          <w:sz w:val="28"/>
          <w:szCs w:val="28"/>
        </w:rPr>
        <w:t>atest’ section</w:t>
      </w:r>
      <w:r w:rsidR="000E3A78">
        <w:rPr>
          <w:rFonts w:ascii="Calibri" w:hAnsi="Calibri"/>
          <w:sz w:val="28"/>
          <w:szCs w:val="28"/>
        </w:rPr>
        <w:t xml:space="preserve"> on the website</w:t>
      </w:r>
      <w:r w:rsidR="002A33F6">
        <w:rPr>
          <w:rFonts w:ascii="Calibri" w:hAnsi="Calibri"/>
          <w:sz w:val="28"/>
          <w:szCs w:val="28"/>
        </w:rPr>
        <w:t>.</w:t>
      </w:r>
      <w:r w:rsidR="00FA1033">
        <w:rPr>
          <w:rFonts w:ascii="Calibri" w:hAnsi="Calibri"/>
          <w:sz w:val="28"/>
          <w:szCs w:val="28"/>
        </w:rPr>
        <w:t xml:space="preserve"> </w:t>
      </w:r>
    </w:p>
    <w:p w14:paraId="5E8B47FC" w14:textId="5DC6E7A1" w:rsidR="006C0492" w:rsidRDefault="00276875">
      <w:pPr>
        <w:rPr>
          <w:rFonts w:ascii="Calibri" w:hAnsi="Calibri"/>
          <w:b/>
          <w:bCs/>
          <w:sz w:val="32"/>
          <w:szCs w:val="32"/>
        </w:rPr>
      </w:pPr>
      <w:r>
        <w:rPr>
          <w:rFonts w:ascii="Calibri" w:hAnsi="Calibri"/>
          <w:b/>
          <w:bCs/>
          <w:sz w:val="32"/>
          <w:szCs w:val="32"/>
        </w:rPr>
        <w:t>Dates for your diary</w:t>
      </w:r>
    </w:p>
    <w:p w14:paraId="20556684" w14:textId="251B7DE7" w:rsidR="006C0492" w:rsidRDefault="00276875">
      <w:pPr>
        <w:rPr>
          <w:rFonts w:ascii="Calibri" w:hAnsi="Calibri"/>
          <w:sz w:val="28"/>
          <w:szCs w:val="28"/>
        </w:rPr>
      </w:pPr>
      <w:r>
        <w:rPr>
          <w:rFonts w:ascii="Calibri" w:hAnsi="Calibri"/>
          <w:b/>
          <w:bCs/>
          <w:sz w:val="28"/>
          <w:szCs w:val="28"/>
        </w:rPr>
        <w:t>Wednesdays at 10.30</w:t>
      </w:r>
      <w:r w:rsidR="00E760B5">
        <w:rPr>
          <w:rFonts w:ascii="Calibri" w:hAnsi="Calibri"/>
          <w:b/>
          <w:bCs/>
          <w:sz w:val="28"/>
          <w:szCs w:val="28"/>
        </w:rPr>
        <w:t xml:space="preserve"> ‘</w:t>
      </w:r>
      <w:r>
        <w:rPr>
          <w:rFonts w:ascii="Calibri" w:hAnsi="Calibri"/>
          <w:sz w:val="28"/>
          <w:szCs w:val="28"/>
        </w:rPr>
        <w:t>Growing with the Gospel</w:t>
      </w:r>
      <w:r w:rsidR="00E760B5">
        <w:rPr>
          <w:rFonts w:ascii="Calibri" w:hAnsi="Calibri"/>
          <w:sz w:val="28"/>
          <w:szCs w:val="28"/>
        </w:rPr>
        <w:t>’ –</w:t>
      </w:r>
      <w:r>
        <w:rPr>
          <w:rFonts w:ascii="Calibri" w:hAnsi="Calibri"/>
          <w:sz w:val="28"/>
          <w:szCs w:val="28"/>
        </w:rPr>
        <w:t xml:space="preserve"> </w:t>
      </w:r>
      <w:r w:rsidR="00E760B5">
        <w:rPr>
          <w:rFonts w:ascii="Calibri" w:hAnsi="Calibri"/>
          <w:sz w:val="28"/>
          <w:szCs w:val="28"/>
        </w:rPr>
        <w:t xml:space="preserve">informal Bible </w:t>
      </w:r>
      <w:r w:rsidR="00417B22">
        <w:rPr>
          <w:rFonts w:ascii="Calibri" w:hAnsi="Calibri"/>
          <w:sz w:val="28"/>
          <w:szCs w:val="28"/>
        </w:rPr>
        <w:t>reading</w:t>
      </w:r>
      <w:r w:rsidR="00E760B5">
        <w:rPr>
          <w:rFonts w:ascii="Calibri" w:hAnsi="Calibri"/>
          <w:sz w:val="28"/>
          <w:szCs w:val="28"/>
        </w:rPr>
        <w:t>, chat and prayer in church. A</w:t>
      </w:r>
      <w:r>
        <w:rPr>
          <w:rFonts w:ascii="Calibri" w:hAnsi="Calibri"/>
          <w:sz w:val="28"/>
          <w:szCs w:val="28"/>
        </w:rPr>
        <w:t>ll welcome.</w:t>
      </w:r>
    </w:p>
    <w:p w14:paraId="2C58A6DC" w14:textId="0651444D" w:rsidR="005E0E48" w:rsidRDefault="005E0E48">
      <w:pPr>
        <w:rPr>
          <w:rFonts w:ascii="Calibri" w:hAnsi="Calibri"/>
          <w:b/>
          <w:bCs/>
          <w:sz w:val="28"/>
          <w:szCs w:val="28"/>
        </w:rPr>
      </w:pPr>
      <w:r w:rsidRPr="005E0E48">
        <w:rPr>
          <w:rFonts w:ascii="Calibri" w:hAnsi="Calibri"/>
          <w:b/>
          <w:bCs/>
          <w:sz w:val="28"/>
          <w:szCs w:val="28"/>
        </w:rPr>
        <w:t>Sunday 2</w:t>
      </w:r>
      <w:r w:rsidRPr="005E0E48">
        <w:rPr>
          <w:rFonts w:ascii="Calibri" w:hAnsi="Calibri"/>
          <w:b/>
          <w:bCs/>
          <w:sz w:val="28"/>
          <w:szCs w:val="28"/>
          <w:vertAlign w:val="superscript"/>
        </w:rPr>
        <w:t>nd</w:t>
      </w:r>
      <w:r w:rsidRPr="005E0E48">
        <w:rPr>
          <w:rFonts w:ascii="Calibri" w:hAnsi="Calibri"/>
          <w:b/>
          <w:bCs/>
          <w:sz w:val="28"/>
          <w:szCs w:val="28"/>
        </w:rPr>
        <w:t xml:space="preserve"> October: Harvest Festival.</w:t>
      </w:r>
    </w:p>
    <w:p w14:paraId="52F14256" w14:textId="0FD05944" w:rsidR="006C0492" w:rsidRDefault="00276875">
      <w:pPr>
        <w:rPr>
          <w:rFonts w:ascii="Calibri" w:hAnsi="Calibri"/>
          <w:sz w:val="28"/>
          <w:szCs w:val="28"/>
        </w:rPr>
      </w:pPr>
      <w:r>
        <w:rPr>
          <w:rFonts w:ascii="Calibri" w:hAnsi="Calibri"/>
          <w:b/>
          <w:bCs/>
          <w:sz w:val="28"/>
          <w:szCs w:val="28"/>
        </w:rPr>
        <w:t xml:space="preserve">Harvest Choir: </w:t>
      </w:r>
      <w:r>
        <w:rPr>
          <w:rFonts w:ascii="Calibri" w:hAnsi="Calibri"/>
          <w:sz w:val="28"/>
          <w:szCs w:val="28"/>
        </w:rPr>
        <w:t xml:space="preserve">We will be singing “For the beauty of the earth” by John Rutter. Copies available from Jen beforehand for practice. </w:t>
      </w:r>
      <w:r w:rsidR="00E760B5">
        <w:rPr>
          <w:rFonts w:ascii="Calibri" w:hAnsi="Calibri"/>
          <w:sz w:val="28"/>
          <w:szCs w:val="28"/>
        </w:rPr>
        <w:t xml:space="preserve">Rehearsals: </w:t>
      </w:r>
      <w:r>
        <w:rPr>
          <w:rFonts w:ascii="Calibri" w:hAnsi="Calibri"/>
          <w:sz w:val="28"/>
          <w:szCs w:val="28"/>
        </w:rPr>
        <w:t>Saturday 1</w:t>
      </w:r>
      <w:r w:rsidRPr="00E8363D">
        <w:rPr>
          <w:rFonts w:ascii="Calibri" w:hAnsi="Calibri"/>
          <w:sz w:val="28"/>
          <w:szCs w:val="28"/>
          <w:vertAlign w:val="superscript"/>
        </w:rPr>
        <w:t>s</w:t>
      </w:r>
      <w:r w:rsidRPr="00E8363D">
        <w:rPr>
          <w:rFonts w:ascii="Calibri" w:hAnsi="Calibri"/>
          <w:sz w:val="28"/>
          <w:szCs w:val="28"/>
          <w:vertAlign w:val="superscript"/>
        </w:rPr>
        <w:t>t</w:t>
      </w:r>
      <w:r w:rsidR="00E8363D">
        <w:rPr>
          <w:rFonts w:ascii="Calibri" w:hAnsi="Calibri"/>
          <w:sz w:val="28"/>
          <w:szCs w:val="28"/>
        </w:rPr>
        <w:t xml:space="preserve"> </w:t>
      </w:r>
      <w:r>
        <w:rPr>
          <w:rFonts w:ascii="Calibri" w:hAnsi="Calibri"/>
          <w:sz w:val="28"/>
          <w:szCs w:val="28"/>
        </w:rPr>
        <w:t>October 10am -11.30am and 10am on Sunday 2</w:t>
      </w:r>
      <w:r w:rsidRPr="00E8363D">
        <w:rPr>
          <w:rFonts w:ascii="Calibri" w:hAnsi="Calibri"/>
          <w:sz w:val="28"/>
          <w:szCs w:val="28"/>
          <w:vertAlign w:val="superscript"/>
        </w:rPr>
        <w:t>nd</w:t>
      </w:r>
      <w:r>
        <w:rPr>
          <w:rFonts w:ascii="Calibri" w:hAnsi="Calibri"/>
          <w:sz w:val="28"/>
          <w:szCs w:val="28"/>
        </w:rPr>
        <w:t xml:space="preserve"> before the service. </w:t>
      </w:r>
    </w:p>
    <w:p w14:paraId="79C25F0F" w14:textId="32ECE9EF" w:rsidR="00381371" w:rsidRPr="005E0E48" w:rsidRDefault="00381371" w:rsidP="00381371">
      <w:pPr>
        <w:rPr>
          <w:b/>
          <w:bCs/>
        </w:rPr>
      </w:pPr>
      <w:r>
        <w:rPr>
          <w:rFonts w:ascii="Calibri" w:hAnsi="Calibri"/>
          <w:b/>
          <w:bCs/>
          <w:sz w:val="28"/>
          <w:szCs w:val="28"/>
        </w:rPr>
        <w:t xml:space="preserve">Harvest Flowers: </w:t>
      </w:r>
      <w:r>
        <w:rPr>
          <w:rFonts w:ascii="Calibri" w:hAnsi="Calibri"/>
          <w:sz w:val="28"/>
          <w:szCs w:val="28"/>
        </w:rPr>
        <w:t>M</w:t>
      </w:r>
      <w:r w:rsidRPr="00C85E5B">
        <w:rPr>
          <w:rFonts w:ascii="Calibri" w:hAnsi="Calibri"/>
          <w:sz w:val="28"/>
          <w:szCs w:val="28"/>
        </w:rPr>
        <w:t>embers of the congregation</w:t>
      </w:r>
      <w:r>
        <w:rPr>
          <w:rFonts w:ascii="Calibri" w:hAnsi="Calibri"/>
          <w:sz w:val="28"/>
          <w:szCs w:val="28"/>
        </w:rPr>
        <w:t xml:space="preserve"> are invited </w:t>
      </w:r>
      <w:r w:rsidRPr="00C85E5B">
        <w:rPr>
          <w:rFonts w:ascii="Calibri" w:hAnsi="Calibri"/>
          <w:sz w:val="28"/>
          <w:szCs w:val="28"/>
        </w:rPr>
        <w:t xml:space="preserve">to help decorate the church </w:t>
      </w:r>
      <w:r>
        <w:rPr>
          <w:rFonts w:ascii="Calibri" w:hAnsi="Calibri"/>
          <w:sz w:val="28"/>
          <w:szCs w:val="28"/>
        </w:rPr>
        <w:t>ready for Harvest Festival next week. Please speak to Toni today – or email or phone her. Meet in church (or stay on) after the choir rehearsal from 11.30 to 1pm latest.</w:t>
      </w:r>
    </w:p>
    <w:p w14:paraId="05B4F666" w14:textId="437AAB63" w:rsidR="00E8363D" w:rsidRDefault="00E8363D">
      <w:pPr>
        <w:rPr>
          <w:rFonts w:ascii="Calibri" w:hAnsi="Calibri"/>
          <w:sz w:val="28"/>
          <w:szCs w:val="28"/>
        </w:rPr>
      </w:pPr>
      <w:r w:rsidRPr="00E8363D">
        <w:rPr>
          <w:rFonts w:ascii="Calibri" w:hAnsi="Calibri"/>
          <w:b/>
          <w:bCs/>
          <w:sz w:val="28"/>
          <w:szCs w:val="28"/>
        </w:rPr>
        <w:t>Advent Choir:</w:t>
      </w:r>
      <w:r>
        <w:rPr>
          <w:rFonts w:ascii="Calibri" w:hAnsi="Calibri"/>
          <w:sz w:val="28"/>
          <w:szCs w:val="28"/>
        </w:rPr>
        <w:t xml:space="preserve"> rehearsals on Weds evenings in November. More info to follow. Speak to Douglas if you’re interested.</w:t>
      </w:r>
    </w:p>
    <w:p w14:paraId="3374CB29" w14:textId="39979D10" w:rsidR="00084B71" w:rsidRPr="00C85E5B" w:rsidRDefault="00084B71" w:rsidP="00084B71">
      <w:pPr>
        <w:rPr>
          <w:sz w:val="22"/>
          <w:szCs w:val="22"/>
        </w:rPr>
      </w:pPr>
      <w:r w:rsidRPr="00C85E5B">
        <w:rPr>
          <w:rFonts w:ascii="Calibri" w:hAnsi="Calibri"/>
          <w:sz w:val="22"/>
          <w:szCs w:val="22"/>
        </w:rPr>
        <w:t>Contact Detai</w:t>
      </w:r>
      <w:r w:rsidR="00B67ED5" w:rsidRPr="00C85E5B">
        <w:rPr>
          <w:rFonts w:ascii="Calibri" w:hAnsi="Calibri"/>
          <w:sz w:val="22"/>
          <w:szCs w:val="22"/>
        </w:rPr>
        <w:t>ls</w:t>
      </w:r>
      <w:r w:rsidR="000E3A78" w:rsidRPr="00C85E5B">
        <w:rPr>
          <w:rFonts w:ascii="Calibri" w:hAnsi="Calibri"/>
          <w:sz w:val="22"/>
          <w:szCs w:val="22"/>
        </w:rPr>
        <w:t xml:space="preserve"> – (both Janes are back </w:t>
      </w:r>
      <w:r w:rsidR="0006383E" w:rsidRPr="00C85E5B">
        <w:rPr>
          <w:rFonts w:ascii="Calibri" w:hAnsi="Calibri"/>
          <w:sz w:val="22"/>
          <w:szCs w:val="22"/>
        </w:rPr>
        <w:t>from</w:t>
      </w:r>
      <w:r w:rsidR="000E3A78" w:rsidRPr="00C85E5B">
        <w:rPr>
          <w:rFonts w:ascii="Calibri" w:hAnsi="Calibri"/>
          <w:sz w:val="22"/>
          <w:szCs w:val="22"/>
        </w:rPr>
        <w:t xml:space="preserve"> Monday)</w:t>
      </w:r>
    </w:p>
    <w:p w14:paraId="22A2BBCA" w14:textId="788AF833" w:rsidR="00084B71" w:rsidRPr="00C85E5B" w:rsidRDefault="00084B71" w:rsidP="00084B71">
      <w:pPr>
        <w:rPr>
          <w:rFonts w:ascii="Calibri" w:hAnsi="Calibri"/>
          <w:sz w:val="22"/>
          <w:szCs w:val="22"/>
        </w:rPr>
      </w:pPr>
      <w:r w:rsidRPr="00C85E5B">
        <w:rPr>
          <w:rFonts w:ascii="Calibri" w:hAnsi="Calibri"/>
          <w:sz w:val="22"/>
          <w:szCs w:val="22"/>
        </w:rPr>
        <w:t xml:space="preserve">Revd Jane Green 07914856606 </w:t>
      </w:r>
      <w:r w:rsidR="000E3A78" w:rsidRPr="00C85E5B">
        <w:rPr>
          <w:rFonts w:ascii="Calibri" w:hAnsi="Calibri"/>
          <w:sz w:val="22"/>
          <w:szCs w:val="22"/>
        </w:rPr>
        <w:t xml:space="preserve"> </w:t>
      </w:r>
      <w:hyperlink r:id="rId7" w:history="1">
        <w:r w:rsidR="000E3A78" w:rsidRPr="00C85E5B">
          <w:rPr>
            <w:rStyle w:val="Hyperlink"/>
            <w:rFonts w:ascii="Calibri" w:hAnsi="Calibri"/>
            <w:sz w:val="22"/>
            <w:szCs w:val="22"/>
          </w:rPr>
          <w:t>associate@stpj.org.uk</w:t>
        </w:r>
      </w:hyperlink>
      <w:r w:rsidRPr="00C85E5B">
        <w:rPr>
          <w:rFonts w:ascii="Calibri" w:hAnsi="Calibri"/>
          <w:sz w:val="22"/>
          <w:szCs w:val="22"/>
        </w:rPr>
        <w:t xml:space="preserve"> </w:t>
      </w:r>
    </w:p>
    <w:p w14:paraId="15B0A489" w14:textId="38700F51" w:rsidR="00484230" w:rsidRPr="00C85E5B" w:rsidRDefault="00084B71">
      <w:pPr>
        <w:rPr>
          <w:sz w:val="22"/>
          <w:szCs w:val="22"/>
        </w:rPr>
      </w:pPr>
      <w:r w:rsidRPr="00C85E5B">
        <w:rPr>
          <w:rFonts w:ascii="Calibri" w:hAnsi="Calibri"/>
          <w:sz w:val="22"/>
          <w:szCs w:val="22"/>
        </w:rPr>
        <w:t>Revd Jane Maclaren</w:t>
      </w:r>
      <w:r w:rsidR="000E3A78" w:rsidRPr="00C85E5B">
        <w:rPr>
          <w:rFonts w:ascii="Calibri" w:hAnsi="Calibri"/>
          <w:sz w:val="22"/>
          <w:szCs w:val="22"/>
        </w:rPr>
        <w:t xml:space="preserve"> 07709905528</w:t>
      </w:r>
      <w:r w:rsidRPr="00C85E5B">
        <w:rPr>
          <w:rFonts w:ascii="Calibri" w:hAnsi="Calibri"/>
          <w:sz w:val="22"/>
          <w:szCs w:val="22"/>
        </w:rPr>
        <w:t xml:space="preserve"> </w:t>
      </w:r>
      <w:hyperlink r:id="rId8" w:history="1">
        <w:r w:rsidR="000E3A78" w:rsidRPr="00C85E5B">
          <w:rPr>
            <w:rStyle w:val="Hyperlink"/>
            <w:rFonts w:ascii="Calibri" w:hAnsi="Calibri"/>
            <w:sz w:val="22"/>
            <w:szCs w:val="22"/>
          </w:rPr>
          <w:t>rector@stpj.org.uk</w:t>
        </w:r>
      </w:hyperlink>
      <w:r w:rsidR="000E3A78" w:rsidRPr="00C85E5B">
        <w:rPr>
          <w:rFonts w:ascii="Calibri" w:hAnsi="Calibri"/>
          <w:sz w:val="22"/>
          <w:szCs w:val="22"/>
        </w:rPr>
        <w:t xml:space="preserve"> </w:t>
      </w:r>
    </w:p>
    <w:sectPr w:rsidR="00484230" w:rsidRPr="00C85E5B" w:rsidSect="00F703CE">
      <w:pgSz w:w="8391" w:h="11906" w:code="11"/>
      <w:pgMar w:top="720" w:right="720" w:bottom="720" w:left="720" w:header="0" w:footer="0" w:gutter="0"/>
      <w:cols w:space="566"/>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6383E"/>
    <w:rsid w:val="00084B71"/>
    <w:rsid w:val="000B5606"/>
    <w:rsid w:val="000E3A78"/>
    <w:rsid w:val="001C1798"/>
    <w:rsid w:val="001F2183"/>
    <w:rsid w:val="00276875"/>
    <w:rsid w:val="002A33F6"/>
    <w:rsid w:val="002C2F97"/>
    <w:rsid w:val="00381371"/>
    <w:rsid w:val="00417B22"/>
    <w:rsid w:val="00484230"/>
    <w:rsid w:val="004B6008"/>
    <w:rsid w:val="004D2FFE"/>
    <w:rsid w:val="00525CD3"/>
    <w:rsid w:val="00592A85"/>
    <w:rsid w:val="005B6DFA"/>
    <w:rsid w:val="005E0E48"/>
    <w:rsid w:val="006C0492"/>
    <w:rsid w:val="0072399A"/>
    <w:rsid w:val="00785248"/>
    <w:rsid w:val="007A3498"/>
    <w:rsid w:val="007D5609"/>
    <w:rsid w:val="007E127B"/>
    <w:rsid w:val="00836B6F"/>
    <w:rsid w:val="00862DD4"/>
    <w:rsid w:val="009953EF"/>
    <w:rsid w:val="009A594F"/>
    <w:rsid w:val="00A33969"/>
    <w:rsid w:val="00A373F1"/>
    <w:rsid w:val="00A629D3"/>
    <w:rsid w:val="00AF4E81"/>
    <w:rsid w:val="00B16630"/>
    <w:rsid w:val="00B67ED5"/>
    <w:rsid w:val="00C7578B"/>
    <w:rsid w:val="00C85E5B"/>
    <w:rsid w:val="00C97B36"/>
    <w:rsid w:val="00D131A5"/>
    <w:rsid w:val="00DE0677"/>
    <w:rsid w:val="00E760B5"/>
    <w:rsid w:val="00E8363D"/>
    <w:rsid w:val="00EB7810"/>
    <w:rsid w:val="00EE13E0"/>
    <w:rsid w:val="00F02F15"/>
    <w:rsid w:val="00F163FF"/>
    <w:rsid w:val="00F24940"/>
    <w:rsid w:val="00F50017"/>
    <w:rsid w:val="00F703CE"/>
    <w:rsid w:val="00F91902"/>
    <w:rsid w:val="00F91D9D"/>
    <w:rsid w:val="00FA1033"/>
    <w:rsid w:val="00FA59D7"/>
    <w:rsid w:val="00FC46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 /><Relationship Id="rId3" Type="http://schemas.openxmlformats.org/officeDocument/2006/relationships/settings" Target="settings.xml" /><Relationship Id="rId7" Type="http://schemas.openxmlformats.org/officeDocument/2006/relationships/hyperlink" Target="about:blank"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hyperlink" Target="about:blank" TargetMode="External"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Duncan MacLaren</cp:lastModifiedBy>
  <cp:revision>2</cp:revision>
  <cp:lastPrinted>2022-09-13T18:25:00Z</cp:lastPrinted>
  <dcterms:created xsi:type="dcterms:W3CDTF">2022-09-27T17:44:00Z</dcterms:created>
  <dcterms:modified xsi:type="dcterms:W3CDTF">2022-09-27T17:44:00Z</dcterms:modified>
  <dc:language>en-GB</dc:language>
</cp:coreProperties>
</file>